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1E02" w14:textId="77777777" w:rsidR="00AE0678" w:rsidRPr="00AE0678" w:rsidRDefault="00B10501" w:rsidP="00AE0678">
      <w:pPr>
        <w:spacing w:line="807" w:lineRule="exact"/>
        <w:ind w:left="109" w:right="568"/>
        <w:jc w:val="center"/>
        <w:rPr>
          <w:rFonts w:ascii="Times New Roman"/>
          <w:sz w:val="56"/>
          <w:szCs w:val="56"/>
        </w:rPr>
      </w:pPr>
      <w:r w:rsidRPr="00AE0678">
        <w:rPr>
          <w:rFonts w:ascii="Times New Roman"/>
          <w:sz w:val="56"/>
          <w:szCs w:val="56"/>
        </w:rPr>
        <w:t xml:space="preserve">Catholic Charities of the </w:t>
      </w:r>
    </w:p>
    <w:p w14:paraId="7EEBFD20" w14:textId="77777777" w:rsidR="00AE0678" w:rsidRPr="00AE0678" w:rsidRDefault="00B10501" w:rsidP="00AE0678">
      <w:pPr>
        <w:spacing w:line="807" w:lineRule="exact"/>
        <w:ind w:left="109" w:right="36"/>
        <w:jc w:val="center"/>
        <w:rPr>
          <w:rFonts w:ascii="Times New Roman"/>
          <w:sz w:val="56"/>
          <w:szCs w:val="56"/>
        </w:rPr>
      </w:pPr>
      <w:r w:rsidRPr="00AE0678">
        <w:rPr>
          <w:rFonts w:ascii="Times New Roman"/>
          <w:sz w:val="56"/>
          <w:szCs w:val="56"/>
        </w:rPr>
        <w:t>Roman</w:t>
      </w:r>
      <w:r w:rsidR="00AE0678" w:rsidRPr="00AE0678">
        <w:rPr>
          <w:rFonts w:ascii="Times New Roman" w:eastAsia="Times New Roman" w:hAnsi="Times New Roman" w:cs="Times New Roman"/>
          <w:sz w:val="56"/>
          <w:szCs w:val="56"/>
        </w:rPr>
        <w:t xml:space="preserve"> </w:t>
      </w:r>
      <w:r w:rsidRPr="00AE0678">
        <w:rPr>
          <w:rFonts w:ascii="Times New Roman"/>
          <w:sz w:val="56"/>
          <w:szCs w:val="56"/>
        </w:rPr>
        <w:t xml:space="preserve">Catholic Diocese of Syracuse, NY </w:t>
      </w:r>
    </w:p>
    <w:p w14:paraId="3E5AC2FD" w14:textId="77777777" w:rsidR="00AE0678" w:rsidRPr="00AE0678" w:rsidRDefault="00AE0678" w:rsidP="00AE0678">
      <w:pPr>
        <w:spacing w:line="807" w:lineRule="exact"/>
        <w:ind w:left="109" w:right="568"/>
        <w:jc w:val="center"/>
        <w:rPr>
          <w:rFonts w:ascii="Times New Roman"/>
          <w:sz w:val="56"/>
          <w:szCs w:val="56"/>
        </w:rPr>
      </w:pPr>
    </w:p>
    <w:p w14:paraId="3AF7423F" w14:textId="77777777" w:rsidR="00240090" w:rsidRPr="00AE0678" w:rsidRDefault="00B10501" w:rsidP="00AE0678">
      <w:pPr>
        <w:spacing w:line="807" w:lineRule="exact"/>
        <w:ind w:left="109" w:right="568"/>
        <w:jc w:val="center"/>
        <w:rPr>
          <w:rFonts w:ascii="Times New Roman" w:eastAsia="Times New Roman" w:hAnsi="Times New Roman" w:cs="Times New Roman"/>
          <w:sz w:val="56"/>
          <w:szCs w:val="56"/>
        </w:rPr>
      </w:pPr>
      <w:r w:rsidRPr="00AE0678">
        <w:rPr>
          <w:rFonts w:ascii="Times New Roman"/>
          <w:sz w:val="56"/>
          <w:szCs w:val="56"/>
          <w:u w:val="thick" w:color="000000"/>
        </w:rPr>
        <w:t>Compliance Plan</w:t>
      </w:r>
    </w:p>
    <w:p w14:paraId="3AB538AA" w14:textId="77777777" w:rsidR="00240090" w:rsidRPr="00AE0678" w:rsidRDefault="00240090">
      <w:pPr>
        <w:rPr>
          <w:rFonts w:ascii="Times New Roman" w:eastAsia="Times New Roman" w:hAnsi="Times New Roman" w:cs="Times New Roman"/>
          <w:sz w:val="20"/>
          <w:szCs w:val="20"/>
        </w:rPr>
      </w:pPr>
    </w:p>
    <w:p w14:paraId="554B9A10" w14:textId="77777777" w:rsidR="00240090" w:rsidRPr="00AE0678" w:rsidRDefault="00240090">
      <w:pPr>
        <w:rPr>
          <w:rFonts w:ascii="Times New Roman" w:eastAsia="Times New Roman" w:hAnsi="Times New Roman" w:cs="Times New Roman"/>
          <w:sz w:val="20"/>
          <w:szCs w:val="20"/>
        </w:rPr>
      </w:pPr>
    </w:p>
    <w:p w14:paraId="50623C84" w14:textId="77777777" w:rsidR="00240090" w:rsidRPr="00AE0678" w:rsidRDefault="00240090">
      <w:pPr>
        <w:rPr>
          <w:rFonts w:ascii="Times New Roman" w:eastAsia="Times New Roman" w:hAnsi="Times New Roman" w:cs="Times New Roman"/>
          <w:sz w:val="20"/>
          <w:szCs w:val="20"/>
        </w:rPr>
      </w:pPr>
    </w:p>
    <w:p w14:paraId="63B87296" w14:textId="77777777" w:rsidR="00240090" w:rsidRPr="00AE0678" w:rsidRDefault="00240090">
      <w:pPr>
        <w:rPr>
          <w:rFonts w:ascii="Times New Roman" w:eastAsia="Times New Roman" w:hAnsi="Times New Roman" w:cs="Times New Roman"/>
          <w:sz w:val="20"/>
          <w:szCs w:val="20"/>
        </w:rPr>
      </w:pPr>
    </w:p>
    <w:p w14:paraId="3610CE24" w14:textId="77777777" w:rsidR="00240090" w:rsidRPr="00AE0678" w:rsidRDefault="00240090">
      <w:pPr>
        <w:rPr>
          <w:rFonts w:ascii="Times New Roman" w:eastAsia="Times New Roman" w:hAnsi="Times New Roman" w:cs="Times New Roman"/>
          <w:sz w:val="20"/>
          <w:szCs w:val="20"/>
        </w:rPr>
      </w:pPr>
    </w:p>
    <w:p w14:paraId="3DC11943" w14:textId="77777777" w:rsidR="00240090" w:rsidRPr="00AE0678" w:rsidRDefault="00240090">
      <w:pPr>
        <w:rPr>
          <w:rFonts w:ascii="Times New Roman" w:eastAsia="Times New Roman" w:hAnsi="Times New Roman" w:cs="Times New Roman"/>
          <w:sz w:val="20"/>
          <w:szCs w:val="20"/>
        </w:rPr>
      </w:pPr>
    </w:p>
    <w:p w14:paraId="33F3058B" w14:textId="77777777" w:rsidR="00240090" w:rsidRPr="00AE0678" w:rsidRDefault="00240090">
      <w:pPr>
        <w:rPr>
          <w:rFonts w:ascii="Times New Roman" w:eastAsia="Times New Roman" w:hAnsi="Times New Roman" w:cs="Times New Roman"/>
          <w:sz w:val="20"/>
          <w:szCs w:val="20"/>
        </w:rPr>
      </w:pPr>
    </w:p>
    <w:p w14:paraId="0D28760C" w14:textId="77777777" w:rsidR="00240090" w:rsidRPr="00AE0678" w:rsidRDefault="00240090">
      <w:pPr>
        <w:rPr>
          <w:rFonts w:ascii="Times New Roman" w:eastAsia="Times New Roman" w:hAnsi="Times New Roman" w:cs="Times New Roman"/>
          <w:sz w:val="20"/>
          <w:szCs w:val="20"/>
        </w:rPr>
      </w:pPr>
    </w:p>
    <w:p w14:paraId="644567F3" w14:textId="77777777" w:rsidR="00240090" w:rsidRPr="00AE0678" w:rsidRDefault="00240090">
      <w:pPr>
        <w:rPr>
          <w:rFonts w:ascii="Times New Roman" w:eastAsia="Times New Roman" w:hAnsi="Times New Roman" w:cs="Times New Roman"/>
          <w:sz w:val="20"/>
          <w:szCs w:val="20"/>
        </w:rPr>
      </w:pPr>
    </w:p>
    <w:p w14:paraId="55B1BAF4" w14:textId="77777777" w:rsidR="00240090" w:rsidRPr="00AE0678" w:rsidRDefault="00240090">
      <w:pPr>
        <w:rPr>
          <w:rFonts w:ascii="Times New Roman" w:eastAsia="Times New Roman" w:hAnsi="Times New Roman" w:cs="Times New Roman"/>
          <w:sz w:val="20"/>
          <w:szCs w:val="20"/>
        </w:rPr>
      </w:pPr>
    </w:p>
    <w:p w14:paraId="1E5E0F24" w14:textId="77777777" w:rsidR="00240090" w:rsidRPr="00AE0678" w:rsidRDefault="00240090">
      <w:pPr>
        <w:rPr>
          <w:rFonts w:ascii="Times New Roman" w:eastAsia="Times New Roman" w:hAnsi="Times New Roman" w:cs="Times New Roman"/>
          <w:sz w:val="20"/>
          <w:szCs w:val="20"/>
        </w:rPr>
      </w:pPr>
    </w:p>
    <w:p w14:paraId="19778C28" w14:textId="77777777" w:rsidR="00240090" w:rsidRPr="00AE0678" w:rsidRDefault="00240090">
      <w:pPr>
        <w:rPr>
          <w:rFonts w:ascii="Times New Roman" w:eastAsia="Times New Roman" w:hAnsi="Times New Roman" w:cs="Times New Roman"/>
          <w:sz w:val="20"/>
          <w:szCs w:val="20"/>
        </w:rPr>
      </w:pPr>
    </w:p>
    <w:p w14:paraId="1A48973A" w14:textId="77777777" w:rsidR="00240090" w:rsidRPr="00AE0678" w:rsidRDefault="00240090">
      <w:pPr>
        <w:rPr>
          <w:rFonts w:ascii="Times New Roman" w:eastAsia="Times New Roman" w:hAnsi="Times New Roman" w:cs="Times New Roman"/>
          <w:sz w:val="20"/>
          <w:szCs w:val="20"/>
        </w:rPr>
      </w:pPr>
    </w:p>
    <w:p w14:paraId="6DDE447D" w14:textId="77777777" w:rsidR="00240090" w:rsidRPr="00AE0678" w:rsidRDefault="00240090">
      <w:pPr>
        <w:rPr>
          <w:rFonts w:ascii="Times New Roman" w:eastAsia="Times New Roman" w:hAnsi="Times New Roman" w:cs="Times New Roman"/>
          <w:sz w:val="20"/>
          <w:szCs w:val="20"/>
        </w:rPr>
      </w:pPr>
    </w:p>
    <w:p w14:paraId="02F66700" w14:textId="77777777" w:rsidR="00240090" w:rsidRPr="00AE0678" w:rsidRDefault="00240090">
      <w:pPr>
        <w:rPr>
          <w:rFonts w:ascii="Times New Roman" w:eastAsia="Times New Roman" w:hAnsi="Times New Roman" w:cs="Times New Roman"/>
          <w:sz w:val="20"/>
          <w:szCs w:val="20"/>
        </w:rPr>
      </w:pPr>
    </w:p>
    <w:p w14:paraId="41DA1A94" w14:textId="77777777" w:rsidR="00240090" w:rsidRPr="00AE0678" w:rsidRDefault="00240090">
      <w:pPr>
        <w:rPr>
          <w:rFonts w:ascii="Times New Roman" w:eastAsia="Times New Roman" w:hAnsi="Times New Roman" w:cs="Times New Roman"/>
          <w:sz w:val="20"/>
          <w:szCs w:val="20"/>
        </w:rPr>
      </w:pPr>
    </w:p>
    <w:p w14:paraId="673A86B8" w14:textId="77777777" w:rsidR="00240090" w:rsidRPr="00AE0678" w:rsidRDefault="00240090">
      <w:pPr>
        <w:rPr>
          <w:rFonts w:ascii="Times New Roman" w:eastAsia="Times New Roman" w:hAnsi="Times New Roman" w:cs="Times New Roman"/>
          <w:sz w:val="20"/>
          <w:szCs w:val="20"/>
        </w:rPr>
      </w:pPr>
    </w:p>
    <w:p w14:paraId="4B4F215A" w14:textId="77777777" w:rsidR="00240090" w:rsidRPr="00AE0678" w:rsidRDefault="00240090">
      <w:pPr>
        <w:rPr>
          <w:rFonts w:ascii="Times New Roman" w:eastAsia="Times New Roman" w:hAnsi="Times New Roman" w:cs="Times New Roman"/>
          <w:sz w:val="20"/>
          <w:szCs w:val="20"/>
        </w:rPr>
      </w:pPr>
    </w:p>
    <w:p w14:paraId="35BF51BD" w14:textId="77777777" w:rsidR="00240090" w:rsidRPr="00AE0678" w:rsidRDefault="00240090">
      <w:pPr>
        <w:rPr>
          <w:rFonts w:ascii="Times New Roman" w:eastAsia="Times New Roman" w:hAnsi="Times New Roman" w:cs="Times New Roman"/>
          <w:sz w:val="20"/>
          <w:szCs w:val="20"/>
        </w:rPr>
      </w:pPr>
    </w:p>
    <w:p w14:paraId="07AF838D" w14:textId="77777777" w:rsidR="00240090" w:rsidRPr="00AE0678" w:rsidRDefault="00240090">
      <w:pPr>
        <w:rPr>
          <w:rFonts w:ascii="Times New Roman" w:eastAsia="Times New Roman" w:hAnsi="Times New Roman" w:cs="Times New Roman"/>
          <w:sz w:val="20"/>
          <w:szCs w:val="20"/>
        </w:rPr>
      </w:pPr>
    </w:p>
    <w:p w14:paraId="73565B10" w14:textId="77777777" w:rsidR="00240090" w:rsidRPr="00AE0678" w:rsidRDefault="00240090">
      <w:pPr>
        <w:rPr>
          <w:rFonts w:ascii="Times New Roman" w:eastAsia="Times New Roman" w:hAnsi="Times New Roman" w:cs="Times New Roman"/>
          <w:sz w:val="20"/>
          <w:szCs w:val="20"/>
        </w:rPr>
      </w:pPr>
    </w:p>
    <w:p w14:paraId="52F06069" w14:textId="77777777" w:rsidR="00240090" w:rsidRPr="00AE0678" w:rsidRDefault="00240090">
      <w:pPr>
        <w:rPr>
          <w:rFonts w:ascii="Times New Roman" w:eastAsia="Times New Roman" w:hAnsi="Times New Roman" w:cs="Times New Roman"/>
          <w:sz w:val="20"/>
          <w:szCs w:val="20"/>
        </w:rPr>
      </w:pPr>
    </w:p>
    <w:p w14:paraId="6AAF6FB0" w14:textId="77777777" w:rsidR="00240090" w:rsidRPr="00AE0678" w:rsidRDefault="00240090">
      <w:pPr>
        <w:rPr>
          <w:rFonts w:ascii="Times New Roman" w:eastAsia="Times New Roman" w:hAnsi="Times New Roman" w:cs="Times New Roman"/>
          <w:sz w:val="20"/>
          <w:szCs w:val="20"/>
        </w:rPr>
      </w:pPr>
    </w:p>
    <w:p w14:paraId="675CA114" w14:textId="77777777" w:rsidR="00240090" w:rsidRPr="00AE0678" w:rsidRDefault="00240090">
      <w:pPr>
        <w:rPr>
          <w:rFonts w:ascii="Times New Roman" w:eastAsia="Times New Roman" w:hAnsi="Times New Roman" w:cs="Times New Roman"/>
          <w:sz w:val="20"/>
          <w:szCs w:val="20"/>
        </w:rPr>
      </w:pPr>
    </w:p>
    <w:p w14:paraId="679C7CEA" w14:textId="77777777" w:rsidR="00240090" w:rsidRPr="00AE0678" w:rsidRDefault="00240090">
      <w:pPr>
        <w:rPr>
          <w:rFonts w:ascii="Times New Roman" w:eastAsia="Times New Roman" w:hAnsi="Times New Roman" w:cs="Times New Roman"/>
          <w:sz w:val="20"/>
          <w:szCs w:val="20"/>
        </w:rPr>
      </w:pPr>
    </w:p>
    <w:p w14:paraId="7971187D" w14:textId="77777777" w:rsidR="00240090" w:rsidRPr="00AE0678" w:rsidRDefault="00240090">
      <w:pPr>
        <w:rPr>
          <w:rFonts w:ascii="Times New Roman" w:eastAsia="Times New Roman" w:hAnsi="Times New Roman" w:cs="Times New Roman"/>
          <w:sz w:val="20"/>
          <w:szCs w:val="20"/>
        </w:rPr>
      </w:pPr>
    </w:p>
    <w:p w14:paraId="02C55A71" w14:textId="77777777" w:rsidR="00240090" w:rsidRPr="00AE0678" w:rsidRDefault="00240090">
      <w:pPr>
        <w:spacing w:before="7"/>
        <w:rPr>
          <w:rFonts w:ascii="Times New Roman" w:eastAsia="Times New Roman" w:hAnsi="Times New Roman" w:cs="Times New Roman"/>
          <w:sz w:val="20"/>
          <w:szCs w:val="20"/>
        </w:rPr>
      </w:pPr>
    </w:p>
    <w:p w14:paraId="682B4B3C" w14:textId="77777777" w:rsidR="00240090" w:rsidRPr="00700C84" w:rsidRDefault="00B10501" w:rsidP="00700C84">
      <w:pPr>
        <w:jc w:val="right"/>
        <w:rPr>
          <w:rFonts w:ascii="Times New Roman" w:hAnsi="Times New Roman" w:cs="Times New Roman"/>
          <w:b/>
          <w:bCs/>
          <w:sz w:val="24"/>
          <w:szCs w:val="24"/>
        </w:rPr>
      </w:pPr>
      <w:r w:rsidRPr="00700C84">
        <w:rPr>
          <w:rFonts w:ascii="Times New Roman" w:hAnsi="Times New Roman" w:cs="Times New Roman"/>
          <w:b/>
          <w:bCs/>
          <w:sz w:val="24"/>
          <w:szCs w:val="24"/>
        </w:rPr>
        <w:t>Corporate Board of Trustees Approval:</w:t>
      </w:r>
    </w:p>
    <w:p w14:paraId="5FF220C0" w14:textId="77777777" w:rsidR="00240090" w:rsidRPr="00AE0678" w:rsidRDefault="00B10501">
      <w:pPr>
        <w:pStyle w:val="BodyText"/>
        <w:spacing w:line="275" w:lineRule="exact"/>
        <w:ind w:left="0" w:right="117"/>
        <w:jc w:val="right"/>
      </w:pPr>
      <w:r w:rsidRPr="00AE0678">
        <w:t>Approved March 18, 2004</w:t>
      </w:r>
    </w:p>
    <w:p w14:paraId="66DF626E" w14:textId="77777777" w:rsidR="00240090" w:rsidRPr="00AE0678" w:rsidRDefault="00B10501">
      <w:pPr>
        <w:pStyle w:val="BodyText"/>
        <w:ind w:left="0" w:right="117"/>
        <w:jc w:val="right"/>
      </w:pPr>
      <w:r w:rsidRPr="00AE0678">
        <w:t>Revised and Approved December 19, 2007</w:t>
      </w:r>
    </w:p>
    <w:p w14:paraId="22CFF965" w14:textId="77777777" w:rsidR="00240090" w:rsidRPr="00AE0678" w:rsidRDefault="00B10501">
      <w:pPr>
        <w:pStyle w:val="BodyText"/>
        <w:ind w:left="0" w:right="118"/>
        <w:jc w:val="right"/>
      </w:pPr>
      <w:r w:rsidRPr="00AE0678">
        <w:t>Revised and Approved March 25, 2009</w:t>
      </w:r>
    </w:p>
    <w:p w14:paraId="1F9F4C98" w14:textId="77777777" w:rsidR="00240090" w:rsidRPr="00AE0678" w:rsidRDefault="00B10501">
      <w:pPr>
        <w:pStyle w:val="BodyText"/>
        <w:ind w:left="0" w:right="117"/>
        <w:jc w:val="right"/>
      </w:pPr>
      <w:r w:rsidRPr="00AE0678">
        <w:t>Revised and Approved December 16, 2009</w:t>
      </w:r>
    </w:p>
    <w:p w14:paraId="3D4A1FD6" w14:textId="77777777" w:rsidR="00240090" w:rsidRPr="00AE0678" w:rsidRDefault="00B10501">
      <w:pPr>
        <w:pStyle w:val="BodyText"/>
        <w:ind w:left="0" w:right="119"/>
        <w:jc w:val="right"/>
      </w:pPr>
      <w:r w:rsidRPr="00AE0678">
        <w:t>Revised May 1, 2012</w:t>
      </w:r>
    </w:p>
    <w:p w14:paraId="5FB42C8E" w14:textId="77777777" w:rsidR="00240090" w:rsidRPr="00AE0678" w:rsidRDefault="00B10501">
      <w:pPr>
        <w:pStyle w:val="BodyText"/>
        <w:ind w:left="0" w:right="119"/>
        <w:jc w:val="right"/>
      </w:pPr>
      <w:r w:rsidRPr="00AE0678">
        <w:t>Revised and Approved May 28, 2014</w:t>
      </w:r>
    </w:p>
    <w:p w14:paraId="1E1E3F4C" w14:textId="77777777" w:rsidR="003948FF" w:rsidRPr="00AE0678" w:rsidRDefault="003948FF">
      <w:pPr>
        <w:pStyle w:val="BodyText"/>
        <w:ind w:left="0" w:right="119"/>
        <w:jc w:val="right"/>
      </w:pPr>
      <w:r w:rsidRPr="00AE0678">
        <w:t>Revised December 20, 2016</w:t>
      </w:r>
    </w:p>
    <w:p w14:paraId="096EF5D1" w14:textId="77777777" w:rsidR="00F22933" w:rsidRDefault="00F22933">
      <w:pPr>
        <w:pStyle w:val="BodyText"/>
        <w:ind w:left="0" w:right="119"/>
        <w:jc w:val="right"/>
      </w:pPr>
      <w:r w:rsidRPr="00AE0678">
        <w:t xml:space="preserve">Revised </w:t>
      </w:r>
      <w:r w:rsidR="00013D51">
        <w:t xml:space="preserve">and Approved </w:t>
      </w:r>
      <w:r w:rsidRPr="00AE0678">
        <w:t>January 23, 2017</w:t>
      </w:r>
    </w:p>
    <w:p w14:paraId="00D9170A" w14:textId="77777777" w:rsidR="008B23FA" w:rsidRDefault="00013D51" w:rsidP="008B23FA">
      <w:pPr>
        <w:pStyle w:val="BodyText"/>
        <w:ind w:left="0" w:right="119"/>
        <w:jc w:val="right"/>
      </w:pPr>
      <w:r>
        <w:t>Revised</w:t>
      </w:r>
      <w:r w:rsidR="002B1A67">
        <w:t xml:space="preserve"> and Approved</w:t>
      </w:r>
      <w:r>
        <w:t xml:space="preserve"> December 13, 2018</w:t>
      </w:r>
    </w:p>
    <w:p w14:paraId="72B3E02E" w14:textId="1C01E07E" w:rsidR="00583AFF" w:rsidRDefault="00583AFF" w:rsidP="00583AFF">
      <w:pPr>
        <w:pStyle w:val="BodyText"/>
        <w:ind w:left="0" w:right="119"/>
        <w:jc w:val="center"/>
      </w:pPr>
      <w:r>
        <w:tab/>
      </w:r>
      <w:r>
        <w:tab/>
      </w:r>
      <w:r>
        <w:tab/>
      </w:r>
      <w:r>
        <w:tab/>
      </w:r>
      <w:r>
        <w:tab/>
      </w:r>
      <w:r>
        <w:tab/>
      </w:r>
      <w:r>
        <w:tab/>
      </w:r>
      <w:r>
        <w:tab/>
      </w:r>
      <w:r>
        <w:tab/>
      </w:r>
      <w:r>
        <w:tab/>
        <w:t xml:space="preserve">    Revised March 28, 2023</w:t>
      </w:r>
    </w:p>
    <w:p w14:paraId="2A579DF2" w14:textId="12B5CF3A" w:rsidR="00583AFF" w:rsidRDefault="00FD3F86" w:rsidP="00FD3F86">
      <w:pPr>
        <w:pStyle w:val="BodyText"/>
        <w:ind w:left="7200" w:right="119"/>
        <w:jc w:val="center"/>
      </w:pPr>
      <w:r>
        <w:t xml:space="preserve">       </w:t>
      </w:r>
      <w:r w:rsidR="00583AFF">
        <w:t xml:space="preserve">Revised </w:t>
      </w:r>
      <w:r w:rsidR="00520DC0">
        <w:t>June 25, 2023</w:t>
      </w:r>
    </w:p>
    <w:p w14:paraId="259531DB" w14:textId="179D157A" w:rsidR="00520DC0" w:rsidRDefault="00FD3F86" w:rsidP="00FD3F86">
      <w:pPr>
        <w:pStyle w:val="BodyText"/>
        <w:ind w:left="7200" w:right="119"/>
        <w:jc w:val="center"/>
      </w:pPr>
      <w:r>
        <w:t xml:space="preserve">   </w:t>
      </w:r>
      <w:r w:rsidR="00520DC0">
        <w:t>Revised August 21, 2023</w:t>
      </w:r>
    </w:p>
    <w:p w14:paraId="645B3E8B" w14:textId="7B3AC94C" w:rsidR="00520DC0" w:rsidRDefault="00FD3F86" w:rsidP="00FD3F86">
      <w:pPr>
        <w:pStyle w:val="BodyText"/>
        <w:ind w:left="6600" w:right="119"/>
      </w:pPr>
      <w:r>
        <w:t xml:space="preserve">     </w:t>
      </w:r>
      <w:r w:rsidR="00520DC0" w:rsidRPr="00686314">
        <w:rPr>
          <w:highlight w:val="yellow"/>
        </w:rPr>
        <w:t xml:space="preserve">Approved </w:t>
      </w:r>
      <w:r w:rsidR="00654B23">
        <w:rPr>
          <w:highlight w:val="yellow"/>
        </w:rPr>
        <w:t>December</w:t>
      </w:r>
      <w:r w:rsidR="004B3857">
        <w:rPr>
          <w:highlight w:val="yellow"/>
        </w:rPr>
        <w:t xml:space="preserve"> 14</w:t>
      </w:r>
      <w:r w:rsidRPr="00686314">
        <w:rPr>
          <w:highlight w:val="yellow"/>
        </w:rPr>
        <w:t>, 2023</w:t>
      </w:r>
    </w:p>
    <w:p w14:paraId="55DDDA8A" w14:textId="77777777" w:rsidR="00583AFF" w:rsidRPr="00AE0678" w:rsidRDefault="00583AFF" w:rsidP="00583AFF">
      <w:pPr>
        <w:pStyle w:val="BodyText"/>
        <w:ind w:left="0" w:right="119"/>
        <w:jc w:val="center"/>
      </w:pPr>
    </w:p>
    <w:p w14:paraId="23559262" w14:textId="77777777" w:rsidR="00240090" w:rsidRPr="00AE0678" w:rsidRDefault="00240090">
      <w:pPr>
        <w:jc w:val="right"/>
        <w:sectPr w:rsidR="00240090" w:rsidRPr="00AE0678" w:rsidSect="00163679">
          <w:type w:val="continuous"/>
          <w:pgSz w:w="12240" w:h="15840"/>
          <w:pgMar w:top="1440" w:right="1152" w:bottom="432" w:left="1152"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4DD727A" w14:textId="77777777" w:rsidR="00240090" w:rsidRPr="00AE0678" w:rsidRDefault="00B10501">
      <w:pPr>
        <w:spacing w:line="245" w:lineRule="exact"/>
        <w:ind w:left="1619" w:right="1620"/>
        <w:jc w:val="center"/>
        <w:rPr>
          <w:rFonts w:ascii="Times New Roman" w:eastAsia="Times New Roman" w:hAnsi="Times New Roman" w:cs="Times New Roman"/>
          <w:sz w:val="24"/>
          <w:szCs w:val="24"/>
        </w:rPr>
      </w:pPr>
      <w:r w:rsidRPr="00AE0678">
        <w:rPr>
          <w:rFonts w:ascii="Times New Roman"/>
          <w:b/>
          <w:sz w:val="24"/>
        </w:rPr>
        <w:lastRenderedPageBreak/>
        <w:t>Catholic Charities of the Roman Catholic Diocese of Syracuse</w:t>
      </w:r>
    </w:p>
    <w:p w14:paraId="642DE398" w14:textId="63F53ADC" w:rsidR="00DE0983" w:rsidRPr="0038660E" w:rsidRDefault="00B10501" w:rsidP="0038660E">
      <w:pPr>
        <w:ind w:left="1619" w:right="1619"/>
        <w:jc w:val="center"/>
        <w:rPr>
          <w:rFonts w:ascii="Times New Roman" w:eastAsia="Times New Roman" w:hAnsi="Times New Roman" w:cs="Times New Roman"/>
          <w:sz w:val="24"/>
          <w:szCs w:val="24"/>
        </w:rPr>
      </w:pPr>
      <w:r w:rsidRPr="00AE0678">
        <w:rPr>
          <w:rFonts w:ascii="Times New Roman"/>
          <w:b/>
          <w:sz w:val="24"/>
        </w:rPr>
        <w:t>Table of Contents</w:t>
      </w:r>
    </w:p>
    <w:sdt>
      <w:sdtPr>
        <w:rPr>
          <w:rFonts w:asciiTheme="minorHAnsi" w:eastAsiaTheme="minorHAnsi" w:hAnsiTheme="minorHAnsi" w:cstheme="minorBidi"/>
          <w:color w:val="auto"/>
          <w:sz w:val="22"/>
          <w:szCs w:val="22"/>
        </w:rPr>
        <w:id w:val="-481616682"/>
        <w:docPartObj>
          <w:docPartGallery w:val="Table of Contents"/>
          <w:docPartUnique/>
        </w:docPartObj>
      </w:sdtPr>
      <w:sdtEndPr>
        <w:rPr>
          <w:b/>
          <w:bCs/>
          <w:noProof/>
        </w:rPr>
      </w:sdtEndPr>
      <w:sdtContent>
        <w:p w14:paraId="3F89AF74" w14:textId="5202E5FD" w:rsidR="0038660E" w:rsidRPr="0038660E" w:rsidRDefault="0038660E" w:rsidP="0038660E">
          <w:pPr>
            <w:pStyle w:val="TOCHeading"/>
          </w:pPr>
        </w:p>
        <w:p w14:paraId="7ABD82DF" w14:textId="37B4C6D7" w:rsidR="00D930C9" w:rsidRPr="0038660E" w:rsidRDefault="00DE0983" w:rsidP="000B3263">
          <w:pPr>
            <w:pStyle w:val="TOC1"/>
            <w:tabs>
              <w:tab w:val="right" w:leader="dot" w:pos="9926"/>
            </w:tabs>
            <w:spacing w:before="0" w:line="360" w:lineRule="auto"/>
            <w:rPr>
              <w:rFonts w:eastAsiaTheme="minorEastAsia" w:cs="Times New Roman"/>
              <w:noProof/>
              <w:sz w:val="22"/>
              <w:szCs w:val="22"/>
            </w:rPr>
          </w:pPr>
          <w:r>
            <w:fldChar w:fldCharType="begin"/>
          </w:r>
          <w:r>
            <w:instrText xml:space="preserve"> TOC \o "1-3" \h \z \u </w:instrText>
          </w:r>
          <w:r>
            <w:fldChar w:fldCharType="separate"/>
          </w:r>
          <w:hyperlink w:anchor="_Toc138940758" w:history="1">
            <w:r w:rsidR="00D930C9" w:rsidRPr="0038660E">
              <w:rPr>
                <w:rStyle w:val="Hyperlink"/>
                <w:rFonts w:cs="Times New Roman"/>
                <w:noProof/>
              </w:rPr>
              <w:t>Definitions</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_Toc138940758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1</w:t>
            </w:r>
            <w:r w:rsidR="00D930C9" w:rsidRPr="0038660E">
              <w:rPr>
                <w:rFonts w:cs="Times New Roman"/>
                <w:noProof/>
                <w:webHidden/>
              </w:rPr>
              <w:fldChar w:fldCharType="end"/>
            </w:r>
          </w:hyperlink>
        </w:p>
        <w:p w14:paraId="53529913" w14:textId="27490F32"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59" w:history="1">
            <w:r w:rsidR="00D930C9" w:rsidRPr="0038660E">
              <w:rPr>
                <w:rStyle w:val="Hyperlink"/>
                <w:rFonts w:cs="Times New Roman"/>
                <w:noProof/>
              </w:rPr>
              <w:t>Compliance Policy</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_Toc138940759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5</w:t>
            </w:r>
            <w:r w:rsidR="00D930C9" w:rsidRPr="0038660E">
              <w:rPr>
                <w:rFonts w:cs="Times New Roman"/>
                <w:noProof/>
                <w:webHidden/>
              </w:rPr>
              <w:fldChar w:fldCharType="end"/>
            </w:r>
          </w:hyperlink>
        </w:p>
        <w:p w14:paraId="22C755AE" w14:textId="6427DF54"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60"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Policy</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_Toc138940760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5</w:t>
            </w:r>
            <w:r w:rsidR="00D930C9" w:rsidRPr="0038660E">
              <w:rPr>
                <w:rFonts w:ascii="Times New Roman" w:hAnsi="Times New Roman" w:cs="Times New Roman"/>
                <w:noProof/>
                <w:webHidden/>
              </w:rPr>
              <w:fldChar w:fldCharType="end"/>
            </w:r>
          </w:hyperlink>
        </w:p>
        <w:p w14:paraId="542EBDA4" w14:textId="684E727A"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1" w:history="1">
            <w:r w:rsidR="00D930C9" w:rsidRPr="0038660E">
              <w:rPr>
                <w:rStyle w:val="Hyperlink"/>
                <w:rFonts w:ascii="Times New Roman" w:hAnsi="Times New Roman" w:cs="Times New Roman"/>
                <w:noProof/>
              </w:rPr>
              <w:t>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Commitment</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_Toc138940761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5</w:t>
            </w:r>
            <w:r w:rsidR="00D930C9" w:rsidRPr="0038660E">
              <w:rPr>
                <w:rStyle w:val="Hyperlink"/>
                <w:rFonts w:ascii="Times New Roman" w:hAnsi="Times New Roman" w:cs="Times New Roman"/>
                <w:webHidden/>
              </w:rPr>
              <w:fldChar w:fldCharType="end"/>
            </w:r>
          </w:hyperlink>
        </w:p>
        <w:p w14:paraId="202E16B8" w14:textId="6D32EEE9"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2"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Responsibility</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_Toc138940762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232A5807" w14:textId="003BE178"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3"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Policies and Procedures and Code of Ethics/Standards of Conduct</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_Toc138940763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2A7FCD73" w14:textId="08DF74CA"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4" w:history="1">
            <w:r w:rsidR="00D930C9" w:rsidRPr="0038660E">
              <w:rPr>
                <w:rStyle w:val="Hyperlink"/>
                <w:rFonts w:ascii="Times New Roman" w:hAnsi="Times New Roman" w:cs="Times New Roman"/>
                <w:noProof/>
              </w:rPr>
              <w:t>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Compliance Officer and Compliance Committee</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_Toc138940764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03F98481" w14:textId="57644962"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5" w:history="1">
            <w:r w:rsidR="00D930C9" w:rsidRPr="0038660E">
              <w:rPr>
                <w:rStyle w:val="Hyperlink"/>
                <w:rFonts w:ascii="Times New Roman" w:hAnsi="Times New Roman" w:cs="Times New Roman"/>
                <w:noProof/>
              </w:rPr>
              <w:t>VI.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Discipline and Enforcement</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_Toc138940765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165D0688" w14:textId="1296D292"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6" w:history="1">
            <w:r w:rsidR="00D930C9" w:rsidRPr="0038660E">
              <w:rPr>
                <w:rStyle w:val="Hyperlink"/>
                <w:rFonts w:ascii="Times New Roman" w:hAnsi="Times New Roman" w:cs="Times New Roman"/>
                <w:noProof/>
              </w:rPr>
              <w:t>VII.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Catholic Charities’ Response</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_Toc138940766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09D055B1" w14:textId="109771C5"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7" w:history="1">
            <w:r w:rsidR="00D930C9" w:rsidRPr="0038660E">
              <w:rPr>
                <w:rStyle w:val="Hyperlink"/>
                <w:rFonts w:ascii="Times New Roman" w:hAnsi="Times New Roman" w:cs="Times New Roman"/>
                <w:noProof/>
              </w:rPr>
              <w:t>VIII.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Due Diligence</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_Toc138940767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6</w:t>
            </w:r>
            <w:r w:rsidR="00D930C9" w:rsidRPr="0038660E">
              <w:rPr>
                <w:rStyle w:val="Hyperlink"/>
                <w:rFonts w:ascii="Times New Roman" w:hAnsi="Times New Roman" w:cs="Times New Roman"/>
                <w:webHidden/>
              </w:rPr>
              <w:fldChar w:fldCharType="end"/>
            </w:r>
          </w:hyperlink>
        </w:p>
        <w:p w14:paraId="18742951" w14:textId="1CCB7DFD"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68" w:history="1">
            <w:r w:rsidR="00D930C9" w:rsidRPr="0038660E">
              <w:rPr>
                <w:rStyle w:val="Hyperlink"/>
                <w:rFonts w:ascii="Times New Roman" w:hAnsi="Times New Roman" w:cs="Times New Roman"/>
                <w:noProof/>
              </w:rPr>
              <w:t>IX.</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Non-Retaliation, Non-Intimidation, and Whistleblower Protections</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_Toc138940768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7</w:t>
            </w:r>
            <w:r w:rsidR="00D930C9" w:rsidRPr="0038660E">
              <w:rPr>
                <w:rStyle w:val="Hyperlink"/>
                <w:rFonts w:ascii="Times New Roman" w:hAnsi="Times New Roman" w:cs="Times New Roman"/>
                <w:webHidden/>
              </w:rPr>
              <w:fldChar w:fldCharType="end"/>
            </w:r>
          </w:hyperlink>
        </w:p>
        <w:p w14:paraId="3B61BCE0" w14:textId="67CB8820"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69" w:history="1">
            <w:r w:rsidR="00D930C9" w:rsidRPr="0038660E">
              <w:rPr>
                <w:rStyle w:val="Hyperlink"/>
                <w:rFonts w:cs="Times New Roman"/>
                <w:b/>
                <w:noProof/>
              </w:rPr>
              <w:t>Element 1:  Policies and Procedures, Standards of Conduct, and Code of Ethics</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_Toc138940769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8</w:t>
            </w:r>
            <w:r w:rsidR="00D930C9" w:rsidRPr="0038660E">
              <w:rPr>
                <w:rFonts w:cs="Times New Roman"/>
                <w:noProof/>
                <w:webHidden/>
              </w:rPr>
              <w:fldChar w:fldCharType="end"/>
            </w:r>
          </w:hyperlink>
        </w:p>
        <w:p w14:paraId="2F97BCE9" w14:textId="0A178951"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70" w:history="1">
            <w:r w:rsidR="00D930C9" w:rsidRPr="0038660E">
              <w:rPr>
                <w:rStyle w:val="Hyperlink"/>
                <w:rFonts w:cs="Times New Roman"/>
                <w:noProof/>
              </w:rPr>
              <w:t>Code of Ethics/Standards of Conduct</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_Toc138940770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9</w:t>
            </w:r>
            <w:r w:rsidR="00D930C9" w:rsidRPr="0038660E">
              <w:rPr>
                <w:rFonts w:cs="Times New Roman"/>
                <w:noProof/>
                <w:webHidden/>
              </w:rPr>
              <w:fldChar w:fldCharType="end"/>
            </w:r>
          </w:hyperlink>
        </w:p>
        <w:p w14:paraId="6B3700D2" w14:textId="6A647E52"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71"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Philosophy</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_Toc138940771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9</w:t>
            </w:r>
            <w:r w:rsidR="00D930C9" w:rsidRPr="0038660E">
              <w:rPr>
                <w:rFonts w:ascii="Times New Roman" w:hAnsi="Times New Roman" w:cs="Times New Roman"/>
                <w:noProof/>
                <w:webHidden/>
              </w:rPr>
              <w:fldChar w:fldCharType="end"/>
            </w:r>
          </w:hyperlink>
        </w:p>
        <w:p w14:paraId="382771C0" w14:textId="5A006E79"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72"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Mission</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_Toc138940772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9</w:t>
            </w:r>
            <w:r w:rsidR="00D930C9" w:rsidRPr="0038660E">
              <w:rPr>
                <w:rFonts w:ascii="Times New Roman" w:hAnsi="Times New Roman" w:cs="Times New Roman"/>
                <w:noProof/>
                <w:webHidden/>
              </w:rPr>
              <w:fldChar w:fldCharType="end"/>
            </w:r>
          </w:hyperlink>
        </w:p>
        <w:p w14:paraId="5C439728" w14:textId="5732B9CB"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73"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Value Statements</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_Toc138940773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9</w:t>
            </w:r>
            <w:r w:rsidR="00D930C9" w:rsidRPr="0038660E">
              <w:rPr>
                <w:rStyle w:val="Hyperlink"/>
                <w:rFonts w:ascii="Times New Roman" w:hAnsi="Times New Roman" w:cs="Times New Roman"/>
                <w:webHidden/>
              </w:rPr>
              <w:fldChar w:fldCharType="end"/>
            </w:r>
          </w:hyperlink>
        </w:p>
        <w:p w14:paraId="280AD384" w14:textId="10CE6CE3" w:rsidR="00D930C9" w:rsidRPr="0038660E" w:rsidRDefault="00000000" w:rsidP="000B3263">
          <w:pPr>
            <w:pStyle w:val="TOC2"/>
            <w:tabs>
              <w:tab w:val="left" w:pos="660"/>
              <w:tab w:val="right" w:leader="dot" w:pos="9926"/>
            </w:tabs>
            <w:spacing w:after="0" w:line="360" w:lineRule="auto"/>
            <w:rPr>
              <w:rStyle w:val="Hyperlink"/>
              <w:rFonts w:ascii="Times New Roman" w:hAnsi="Times New Roman" w:cs="Times New Roman"/>
            </w:rPr>
          </w:pPr>
          <w:hyperlink w:anchor="_Toc138940774"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Code of Ethics/Standards of Conduct</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_Toc138940774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9</w:t>
            </w:r>
            <w:r w:rsidR="00D930C9" w:rsidRPr="0038660E">
              <w:rPr>
                <w:rStyle w:val="Hyperlink"/>
                <w:rFonts w:ascii="Times New Roman" w:hAnsi="Times New Roman" w:cs="Times New Roman"/>
                <w:webHidden/>
              </w:rPr>
              <w:fldChar w:fldCharType="end"/>
            </w:r>
          </w:hyperlink>
        </w:p>
        <w:p w14:paraId="42613DB4" w14:textId="0D0020AD"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75" w:history="1">
            <w:r w:rsidR="00D930C9" w:rsidRPr="0038660E">
              <w:rPr>
                <w:rStyle w:val="Hyperlink"/>
                <w:rFonts w:ascii="Times New Roman" w:hAnsi="Times New Roman" w:cs="Times New Roman"/>
                <w:noProof/>
              </w:rPr>
              <w:t>V.</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Expectations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_Toc138940775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10</w:t>
            </w:r>
            <w:r w:rsidR="00D930C9" w:rsidRPr="0038660E">
              <w:rPr>
                <w:rFonts w:ascii="Times New Roman" w:hAnsi="Times New Roman" w:cs="Times New Roman"/>
                <w:noProof/>
                <w:webHidden/>
              </w:rPr>
              <w:fldChar w:fldCharType="end"/>
            </w:r>
          </w:hyperlink>
        </w:p>
        <w:p w14:paraId="2788F88F" w14:textId="7004992B"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76" w:history="1">
            <w:r w:rsidR="00D930C9" w:rsidRPr="0038660E">
              <w:rPr>
                <w:rStyle w:val="Hyperlink"/>
                <w:rFonts w:cs="Times New Roman"/>
                <w:b/>
                <w:noProof/>
              </w:rPr>
              <w:t>Element 2:  Compliance Program Oversight</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_Toc138940776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11</w:t>
            </w:r>
            <w:r w:rsidR="00D930C9" w:rsidRPr="0038660E">
              <w:rPr>
                <w:rFonts w:cs="Times New Roman"/>
                <w:noProof/>
                <w:webHidden/>
              </w:rPr>
              <w:fldChar w:fldCharType="end"/>
            </w:r>
          </w:hyperlink>
        </w:p>
        <w:p w14:paraId="4CB45B71" w14:textId="1D7F6679"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77"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Catholic Charities Diocesan Compliance Consultant</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_Toc138940777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11</w:t>
            </w:r>
            <w:r w:rsidR="00D930C9" w:rsidRPr="0038660E">
              <w:rPr>
                <w:rFonts w:ascii="Times New Roman" w:hAnsi="Times New Roman" w:cs="Times New Roman"/>
                <w:noProof/>
                <w:webHidden/>
              </w:rPr>
              <w:fldChar w:fldCharType="end"/>
            </w:r>
          </w:hyperlink>
        </w:p>
        <w:p w14:paraId="3E24E18E" w14:textId="2989A155"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78"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Area Compliance Officers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_Toc138940778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11</w:t>
            </w:r>
            <w:r w:rsidR="00D930C9" w:rsidRPr="0038660E">
              <w:rPr>
                <w:rFonts w:ascii="Times New Roman" w:hAnsi="Times New Roman" w:cs="Times New Roman"/>
                <w:noProof/>
                <w:webHidden/>
              </w:rPr>
              <w:fldChar w:fldCharType="end"/>
            </w:r>
          </w:hyperlink>
        </w:p>
        <w:p w14:paraId="6CBCBEC8" w14:textId="3D505378"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80"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Diocesan Compliance Committee - Reporting Structure and Purpose</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_Toc138940780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13</w:t>
            </w:r>
            <w:r w:rsidR="00D930C9" w:rsidRPr="0038660E">
              <w:rPr>
                <w:rStyle w:val="Hyperlink"/>
                <w:rFonts w:ascii="Times New Roman" w:hAnsi="Times New Roman" w:cs="Times New Roman"/>
                <w:webHidden/>
              </w:rPr>
              <w:fldChar w:fldCharType="end"/>
            </w:r>
          </w:hyperlink>
        </w:p>
        <w:p w14:paraId="1FEFFD36" w14:textId="7C98D88F"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81"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Area Compliance Committees – Reporting Structure and Purpose</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_Toc138940781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13</w:t>
            </w:r>
            <w:r w:rsidR="00D930C9" w:rsidRPr="0038660E">
              <w:rPr>
                <w:rStyle w:val="Hyperlink"/>
                <w:rFonts w:ascii="Times New Roman" w:hAnsi="Times New Roman" w:cs="Times New Roman"/>
                <w:webHidden/>
              </w:rPr>
              <w:fldChar w:fldCharType="end"/>
            </w:r>
          </w:hyperlink>
        </w:p>
        <w:p w14:paraId="54D1D283" w14:textId="2CFD1C15"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82" w:history="1">
            <w:r w:rsidR="00D930C9" w:rsidRPr="0038660E">
              <w:rPr>
                <w:rStyle w:val="Hyperlink"/>
                <w:rFonts w:ascii="Times New Roman" w:hAnsi="Times New Roman" w:cs="Times New Roman"/>
                <w:noProof/>
              </w:rPr>
              <w:t>V.</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Delegation of Substantial Discretionary Authority</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_Toc138940782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14</w:t>
            </w:r>
            <w:r w:rsidR="00D930C9" w:rsidRPr="0038660E">
              <w:rPr>
                <w:rFonts w:ascii="Times New Roman" w:hAnsi="Times New Roman" w:cs="Times New Roman"/>
                <w:noProof/>
                <w:webHidden/>
              </w:rPr>
              <w:fldChar w:fldCharType="end"/>
            </w:r>
          </w:hyperlink>
        </w:p>
        <w:p w14:paraId="1085D9E3" w14:textId="166D9D85"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83" w:history="1">
            <w:r w:rsidR="00D930C9" w:rsidRPr="0038660E">
              <w:rPr>
                <w:rStyle w:val="Hyperlink"/>
                <w:rFonts w:cs="Times New Roman"/>
                <w:b/>
                <w:noProof/>
              </w:rPr>
              <w:t>Element 3:  Education and Training</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_Toc138940783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16</w:t>
            </w:r>
            <w:r w:rsidR="00D930C9" w:rsidRPr="0038660E">
              <w:rPr>
                <w:rFonts w:cs="Times New Roman"/>
                <w:noProof/>
                <w:webHidden/>
              </w:rPr>
              <w:fldChar w:fldCharType="end"/>
            </w:r>
          </w:hyperlink>
        </w:p>
        <w:p w14:paraId="7A049B53" w14:textId="6837FAFE"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84"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Expectations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_Toc138940784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16</w:t>
            </w:r>
            <w:r w:rsidR="00D930C9" w:rsidRPr="0038660E">
              <w:rPr>
                <w:rFonts w:ascii="Times New Roman" w:hAnsi="Times New Roman" w:cs="Times New Roman"/>
                <w:noProof/>
                <w:webHidden/>
              </w:rPr>
              <w:fldChar w:fldCharType="end"/>
            </w:r>
          </w:hyperlink>
        </w:p>
        <w:p w14:paraId="1DC7B265" w14:textId="4E9238DD"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85"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Training Topics – General</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_Toc138940785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16</w:t>
            </w:r>
            <w:r w:rsidR="00D930C9" w:rsidRPr="0038660E">
              <w:rPr>
                <w:rFonts w:ascii="Times New Roman" w:hAnsi="Times New Roman" w:cs="Times New Roman"/>
                <w:noProof/>
                <w:webHidden/>
              </w:rPr>
              <w:fldChar w:fldCharType="end"/>
            </w:r>
          </w:hyperlink>
        </w:p>
        <w:p w14:paraId="11138E42" w14:textId="068C22AD"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86"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Orientation</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_Toc138940786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17</w:t>
            </w:r>
            <w:r w:rsidR="00D930C9" w:rsidRPr="0038660E">
              <w:rPr>
                <w:rStyle w:val="Hyperlink"/>
                <w:rFonts w:ascii="Times New Roman" w:hAnsi="Times New Roman" w:cs="Times New Roman"/>
                <w:webHidden/>
              </w:rPr>
              <w:fldChar w:fldCharType="end"/>
            </w:r>
          </w:hyperlink>
        </w:p>
        <w:p w14:paraId="36452AFB" w14:textId="54905ABE"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87"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Targeted Topics</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_Toc138940787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17</w:t>
            </w:r>
            <w:r w:rsidR="00D930C9" w:rsidRPr="0038660E">
              <w:rPr>
                <w:rStyle w:val="Hyperlink"/>
                <w:rFonts w:ascii="Times New Roman" w:hAnsi="Times New Roman" w:cs="Times New Roman"/>
                <w:webHidden/>
              </w:rPr>
              <w:fldChar w:fldCharType="end"/>
            </w:r>
          </w:hyperlink>
        </w:p>
        <w:p w14:paraId="168EB115" w14:textId="6AA59851"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88" w:history="1">
            <w:r w:rsidR="00D930C9" w:rsidRPr="0038660E">
              <w:rPr>
                <w:rStyle w:val="Hyperlink"/>
                <w:rFonts w:ascii="Times New Roman" w:hAnsi="Times New Roman" w:cs="Times New Roman"/>
                <w:noProof/>
              </w:rPr>
              <w:t>V.</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Attendance</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_Toc138940788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17</w:t>
            </w:r>
            <w:r w:rsidR="00D930C9" w:rsidRPr="0038660E">
              <w:rPr>
                <w:rFonts w:ascii="Times New Roman" w:hAnsi="Times New Roman" w:cs="Times New Roman"/>
                <w:noProof/>
                <w:webHidden/>
              </w:rPr>
              <w:fldChar w:fldCharType="end"/>
            </w:r>
          </w:hyperlink>
        </w:p>
        <w:p w14:paraId="7B2C3A8F" w14:textId="3F75BA46"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89" w:history="1">
            <w:r w:rsidR="00D930C9" w:rsidRPr="0038660E">
              <w:rPr>
                <w:rStyle w:val="Hyperlink"/>
                <w:rFonts w:cs="Times New Roman"/>
                <w:b/>
                <w:noProof/>
              </w:rPr>
              <w:t>Element 4:  Lines of Confidential Communication</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_Toc138940789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18</w:t>
            </w:r>
            <w:r w:rsidR="00D930C9" w:rsidRPr="0038660E">
              <w:rPr>
                <w:rFonts w:cs="Times New Roman"/>
                <w:noProof/>
                <w:webHidden/>
              </w:rPr>
              <w:fldChar w:fldCharType="end"/>
            </w:r>
          </w:hyperlink>
        </w:p>
        <w:p w14:paraId="6ACF682C" w14:textId="21D79CD4"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90"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Expectations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_Toc138940790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18</w:t>
            </w:r>
            <w:r w:rsidR="00D930C9" w:rsidRPr="0038660E">
              <w:rPr>
                <w:rFonts w:ascii="Times New Roman" w:hAnsi="Times New Roman" w:cs="Times New Roman"/>
                <w:noProof/>
                <w:webHidden/>
              </w:rPr>
              <w:fldChar w:fldCharType="end"/>
            </w:r>
          </w:hyperlink>
        </w:p>
        <w:p w14:paraId="31DC534D" w14:textId="2960F96C"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91"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Reporting Procedure</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_Toc138940791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18</w:t>
            </w:r>
            <w:r w:rsidR="00D930C9" w:rsidRPr="0038660E">
              <w:rPr>
                <w:rFonts w:ascii="Times New Roman" w:hAnsi="Times New Roman" w:cs="Times New Roman"/>
                <w:noProof/>
                <w:webHidden/>
              </w:rPr>
              <w:fldChar w:fldCharType="end"/>
            </w:r>
          </w:hyperlink>
        </w:p>
        <w:p w14:paraId="6C74796D" w14:textId="6599C4B1"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92"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Protections</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_Toc138940792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19</w:t>
            </w:r>
            <w:r w:rsidR="00D930C9" w:rsidRPr="0038660E">
              <w:rPr>
                <w:rStyle w:val="Hyperlink"/>
                <w:rFonts w:ascii="Times New Roman" w:hAnsi="Times New Roman" w:cs="Times New Roman"/>
                <w:webHidden/>
              </w:rPr>
              <w:fldChar w:fldCharType="end"/>
            </w:r>
          </w:hyperlink>
        </w:p>
        <w:p w14:paraId="4B633D3D" w14:textId="2CD41311"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93"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Policy of Non-Retaliation and Non-Intimidation</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_Toc138940793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19</w:t>
            </w:r>
            <w:r w:rsidR="00D930C9" w:rsidRPr="0038660E">
              <w:rPr>
                <w:rStyle w:val="Hyperlink"/>
                <w:rFonts w:ascii="Times New Roman" w:hAnsi="Times New Roman" w:cs="Times New Roman"/>
                <w:webHidden/>
              </w:rPr>
              <w:fldChar w:fldCharType="end"/>
            </w:r>
          </w:hyperlink>
        </w:p>
        <w:p w14:paraId="393123B4" w14:textId="67B28200"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94" w:history="1">
            <w:r w:rsidR="00D930C9" w:rsidRPr="0038660E">
              <w:rPr>
                <w:rStyle w:val="Hyperlink"/>
                <w:rFonts w:ascii="Times New Roman" w:hAnsi="Times New Roman" w:cs="Times New Roman"/>
                <w:noProof/>
              </w:rPr>
              <w:t>V.</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Guidance</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_Toc138940794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19</w:t>
            </w:r>
            <w:r w:rsidR="00D930C9" w:rsidRPr="0038660E">
              <w:rPr>
                <w:rFonts w:ascii="Times New Roman" w:hAnsi="Times New Roman" w:cs="Times New Roman"/>
                <w:noProof/>
                <w:webHidden/>
              </w:rPr>
              <w:fldChar w:fldCharType="end"/>
            </w:r>
          </w:hyperlink>
        </w:p>
        <w:p w14:paraId="2D33825D" w14:textId="5BFB235F"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795" w:history="1">
            <w:r w:rsidR="00D930C9" w:rsidRPr="0038660E">
              <w:rPr>
                <w:rStyle w:val="Hyperlink"/>
                <w:rFonts w:cs="Times New Roman"/>
                <w:b/>
                <w:noProof/>
              </w:rPr>
              <w:t>Element 5:  Discipline and Enforcement of Compliance Standards</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_Toc138940795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20</w:t>
            </w:r>
            <w:r w:rsidR="00D930C9" w:rsidRPr="0038660E">
              <w:rPr>
                <w:rFonts w:cs="Times New Roman"/>
                <w:noProof/>
                <w:webHidden/>
              </w:rPr>
              <w:fldChar w:fldCharType="end"/>
            </w:r>
          </w:hyperlink>
        </w:p>
        <w:p w14:paraId="2C1CF8B0" w14:textId="1FC9DE27"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96"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Background Investigations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_Toc138940796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20</w:t>
            </w:r>
            <w:r w:rsidR="00D930C9" w:rsidRPr="0038660E">
              <w:rPr>
                <w:rFonts w:ascii="Times New Roman" w:hAnsi="Times New Roman" w:cs="Times New Roman"/>
                <w:noProof/>
                <w:webHidden/>
              </w:rPr>
              <w:fldChar w:fldCharType="end"/>
            </w:r>
          </w:hyperlink>
        </w:p>
        <w:p w14:paraId="6E7D35AD" w14:textId="2D335108"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797"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 xml:space="preserve">Disciplinary Action </w:t>
            </w:r>
            <w:r w:rsidR="004A528E">
              <w:rPr>
                <w:rStyle w:val="Hyperlink"/>
                <w:rFonts w:ascii="Times New Roman" w:hAnsi="Times New Roman" w:cs="Times New Roman"/>
                <w:noProof/>
              </w:rPr>
              <w:t>–</w:t>
            </w:r>
            <w:r w:rsidR="00D930C9" w:rsidRPr="0038660E">
              <w:rPr>
                <w:rStyle w:val="Hyperlink"/>
                <w:rFonts w:ascii="Times New Roman" w:hAnsi="Times New Roman" w:cs="Times New Roman"/>
                <w:noProof/>
              </w:rPr>
              <w:t xml:space="preserve"> General</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_Toc138940797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20</w:t>
            </w:r>
            <w:r w:rsidR="00D930C9" w:rsidRPr="0038660E">
              <w:rPr>
                <w:rFonts w:ascii="Times New Roman" w:hAnsi="Times New Roman" w:cs="Times New Roman"/>
                <w:noProof/>
                <w:webHidden/>
              </w:rPr>
              <w:fldChar w:fldCharType="end"/>
            </w:r>
          </w:hyperlink>
        </w:p>
        <w:p w14:paraId="54812176" w14:textId="3AD29840"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98"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Performance Evaluation – Supervisory</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_Toc138940798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21</w:t>
            </w:r>
            <w:r w:rsidR="00D930C9" w:rsidRPr="0038660E">
              <w:rPr>
                <w:rStyle w:val="Hyperlink"/>
                <w:rFonts w:ascii="Times New Roman" w:hAnsi="Times New Roman" w:cs="Times New Roman"/>
                <w:webHidden/>
              </w:rPr>
              <w:fldChar w:fldCharType="end"/>
            </w:r>
          </w:hyperlink>
        </w:p>
        <w:p w14:paraId="78ED9031" w14:textId="3B9E89B7"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799"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 xml:space="preserve">Disciplinary Action </w:t>
            </w:r>
            <w:r w:rsidR="004A528E">
              <w:rPr>
                <w:rStyle w:val="Hyperlink"/>
                <w:rFonts w:ascii="Times New Roman" w:hAnsi="Times New Roman" w:cs="Times New Roman"/>
                <w:noProof/>
              </w:rPr>
              <w:t>–</w:t>
            </w:r>
            <w:r w:rsidR="00D930C9" w:rsidRPr="0038660E">
              <w:rPr>
                <w:rStyle w:val="Hyperlink"/>
                <w:rFonts w:ascii="Times New Roman" w:hAnsi="Times New Roman" w:cs="Times New Roman"/>
                <w:noProof/>
              </w:rPr>
              <w:t xml:space="preserve"> Supervisory</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_Toc138940799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21</w:t>
            </w:r>
            <w:r w:rsidR="00D930C9" w:rsidRPr="0038660E">
              <w:rPr>
                <w:rStyle w:val="Hyperlink"/>
                <w:rFonts w:ascii="Times New Roman" w:hAnsi="Times New Roman" w:cs="Times New Roman"/>
                <w:webHidden/>
              </w:rPr>
              <w:fldChar w:fldCharType="end"/>
            </w:r>
          </w:hyperlink>
        </w:p>
        <w:p w14:paraId="4CC1B052" w14:textId="5126E342"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800" w:history="1">
            <w:r w:rsidR="00D930C9" w:rsidRPr="0038660E">
              <w:rPr>
                <w:rStyle w:val="Hyperlink"/>
                <w:rFonts w:cs="Times New Roman"/>
                <w:b/>
                <w:noProof/>
              </w:rPr>
              <w:t>Element 6:  Auditing and Monitoring</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_Toc138940800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22</w:t>
            </w:r>
            <w:r w:rsidR="00D930C9" w:rsidRPr="0038660E">
              <w:rPr>
                <w:rFonts w:cs="Times New Roman"/>
                <w:noProof/>
                <w:webHidden/>
              </w:rPr>
              <w:fldChar w:fldCharType="end"/>
            </w:r>
          </w:hyperlink>
        </w:p>
        <w:p w14:paraId="3D9611D5" w14:textId="59B280D4"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801" w:history="1">
            <w:r w:rsidR="00D930C9" w:rsidRPr="0038660E">
              <w:rPr>
                <w:rStyle w:val="Hyperlink"/>
                <w:rFonts w:ascii="Times New Roman" w:hAnsi="Times New Roman" w:cs="Times New Roman"/>
                <w:noProof/>
              </w:rPr>
              <w:t xml:space="preserve">I. </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Internal Audits</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_Toc138940801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22</w:t>
            </w:r>
            <w:r w:rsidR="00D930C9" w:rsidRPr="0038660E">
              <w:rPr>
                <w:rFonts w:ascii="Times New Roman" w:hAnsi="Times New Roman" w:cs="Times New Roman"/>
                <w:noProof/>
                <w:webHidden/>
              </w:rPr>
              <w:fldChar w:fldCharType="end"/>
            </w:r>
          </w:hyperlink>
        </w:p>
        <w:p w14:paraId="4136DC44" w14:textId="409307A9"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802" w:history="1">
            <w:r w:rsidR="00D930C9" w:rsidRPr="0038660E">
              <w:rPr>
                <w:rStyle w:val="Hyperlink"/>
                <w:rFonts w:ascii="Times New Roman" w:hAnsi="Times New Roman" w:cs="Times New Roman"/>
                <w:noProof/>
              </w:rPr>
              <w:t xml:space="preserve">II. </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Compliance Plan Integrity</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_Toc138940802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23</w:t>
            </w:r>
            <w:r w:rsidR="00D930C9" w:rsidRPr="0038660E">
              <w:rPr>
                <w:rFonts w:ascii="Times New Roman" w:hAnsi="Times New Roman" w:cs="Times New Roman"/>
                <w:noProof/>
                <w:webHidden/>
              </w:rPr>
              <w:fldChar w:fldCharType="end"/>
            </w:r>
          </w:hyperlink>
        </w:p>
        <w:p w14:paraId="70ACE5E8" w14:textId="455C2D70" w:rsidR="00D930C9" w:rsidRPr="0038660E" w:rsidRDefault="00000000" w:rsidP="000B3263">
          <w:pPr>
            <w:pStyle w:val="TOC1"/>
            <w:tabs>
              <w:tab w:val="right" w:leader="dot" w:pos="9926"/>
            </w:tabs>
            <w:spacing w:before="0" w:line="360" w:lineRule="auto"/>
            <w:rPr>
              <w:rFonts w:eastAsiaTheme="minorEastAsia" w:cs="Times New Roman"/>
              <w:noProof/>
              <w:sz w:val="22"/>
              <w:szCs w:val="22"/>
            </w:rPr>
          </w:pPr>
          <w:hyperlink w:anchor="_Toc138940803" w:history="1">
            <w:r w:rsidR="00D930C9" w:rsidRPr="0038660E">
              <w:rPr>
                <w:rStyle w:val="Hyperlink"/>
                <w:rFonts w:cs="Times New Roman"/>
                <w:b/>
                <w:noProof/>
              </w:rPr>
              <w:t>Element 7:  Response to Compliance Issues</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_Toc138940803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24</w:t>
            </w:r>
            <w:r w:rsidR="00D930C9" w:rsidRPr="0038660E">
              <w:rPr>
                <w:rFonts w:cs="Times New Roman"/>
                <w:noProof/>
                <w:webHidden/>
              </w:rPr>
              <w:fldChar w:fldCharType="end"/>
            </w:r>
          </w:hyperlink>
        </w:p>
        <w:p w14:paraId="33FCE0E1" w14:textId="55E53EAF"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804" w:history="1">
            <w:r w:rsidR="00D930C9" w:rsidRPr="0038660E">
              <w:rPr>
                <w:rStyle w:val="Hyperlink"/>
                <w:rFonts w:ascii="Times New Roman" w:hAnsi="Times New Roman" w:cs="Times New Roman"/>
                <w:noProof/>
              </w:rPr>
              <w:t>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Violation Detection</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_Toc138940804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24</w:t>
            </w:r>
            <w:r w:rsidR="00D930C9" w:rsidRPr="0038660E">
              <w:rPr>
                <w:rFonts w:ascii="Times New Roman" w:hAnsi="Times New Roman" w:cs="Times New Roman"/>
                <w:noProof/>
                <w:webHidden/>
              </w:rPr>
              <w:fldChar w:fldCharType="end"/>
            </w:r>
          </w:hyperlink>
        </w:p>
        <w:p w14:paraId="074BEB4A" w14:textId="0D1DE7B5" w:rsidR="00D930C9" w:rsidRPr="0038660E" w:rsidRDefault="00000000" w:rsidP="000B3263">
          <w:pPr>
            <w:pStyle w:val="TOC2"/>
            <w:tabs>
              <w:tab w:val="left" w:pos="660"/>
              <w:tab w:val="right" w:leader="dot" w:pos="9926"/>
            </w:tabs>
            <w:spacing w:after="0" w:line="360" w:lineRule="auto"/>
            <w:rPr>
              <w:rFonts w:ascii="Times New Roman" w:eastAsiaTheme="minorEastAsia" w:hAnsi="Times New Roman" w:cs="Times New Roman"/>
              <w:noProof/>
            </w:rPr>
          </w:pPr>
          <w:hyperlink w:anchor="_Toc138940805" w:history="1">
            <w:r w:rsidR="00D930C9" w:rsidRPr="0038660E">
              <w:rPr>
                <w:rStyle w:val="Hyperlink"/>
                <w:rFonts w:ascii="Times New Roman" w:hAnsi="Times New Roman" w:cs="Times New Roman"/>
                <w:noProof/>
              </w:rPr>
              <w:t>II.</w:t>
            </w:r>
            <w:r w:rsidR="00D930C9" w:rsidRPr="0038660E">
              <w:rPr>
                <w:rFonts w:ascii="Times New Roman" w:eastAsiaTheme="minorEastAsia" w:hAnsi="Times New Roman" w:cs="Times New Roman"/>
                <w:noProof/>
              </w:rPr>
              <w:tab/>
            </w:r>
            <w:r w:rsidR="00D930C9" w:rsidRPr="0038660E">
              <w:rPr>
                <w:rStyle w:val="Hyperlink"/>
                <w:rFonts w:ascii="Times New Roman" w:hAnsi="Times New Roman" w:cs="Times New Roman"/>
                <w:noProof/>
              </w:rPr>
              <w:t>Reporting</w:t>
            </w:r>
            <w:r w:rsidR="00D930C9" w:rsidRPr="0038660E">
              <w:rPr>
                <w:rFonts w:ascii="Times New Roman" w:hAnsi="Times New Roman" w:cs="Times New Roman"/>
                <w:noProof/>
                <w:webHidden/>
              </w:rPr>
              <w:tab/>
            </w:r>
            <w:r w:rsidR="00D930C9" w:rsidRPr="0038660E">
              <w:rPr>
                <w:rFonts w:ascii="Times New Roman" w:hAnsi="Times New Roman" w:cs="Times New Roman"/>
                <w:noProof/>
                <w:webHidden/>
              </w:rPr>
              <w:fldChar w:fldCharType="begin"/>
            </w:r>
            <w:r w:rsidR="00D930C9" w:rsidRPr="0038660E">
              <w:rPr>
                <w:rFonts w:ascii="Times New Roman" w:hAnsi="Times New Roman" w:cs="Times New Roman"/>
                <w:noProof/>
                <w:webHidden/>
              </w:rPr>
              <w:instrText xml:space="preserve"> PAGEREF _Toc138940805 \h </w:instrText>
            </w:r>
            <w:r w:rsidR="00D930C9" w:rsidRPr="0038660E">
              <w:rPr>
                <w:rFonts w:ascii="Times New Roman" w:hAnsi="Times New Roman" w:cs="Times New Roman"/>
                <w:noProof/>
                <w:webHidden/>
              </w:rPr>
            </w:r>
            <w:r w:rsidR="00D930C9" w:rsidRPr="0038660E">
              <w:rPr>
                <w:rFonts w:ascii="Times New Roman" w:hAnsi="Times New Roman" w:cs="Times New Roman"/>
                <w:noProof/>
                <w:webHidden/>
              </w:rPr>
              <w:fldChar w:fldCharType="separate"/>
            </w:r>
            <w:r w:rsidR="00D930C9" w:rsidRPr="0038660E">
              <w:rPr>
                <w:rFonts w:ascii="Times New Roman" w:hAnsi="Times New Roman" w:cs="Times New Roman"/>
                <w:noProof/>
                <w:webHidden/>
              </w:rPr>
              <w:t>24</w:t>
            </w:r>
            <w:r w:rsidR="00D930C9" w:rsidRPr="0038660E">
              <w:rPr>
                <w:rFonts w:ascii="Times New Roman" w:hAnsi="Times New Roman" w:cs="Times New Roman"/>
                <w:noProof/>
                <w:webHidden/>
              </w:rPr>
              <w:fldChar w:fldCharType="end"/>
            </w:r>
          </w:hyperlink>
        </w:p>
        <w:p w14:paraId="068E174E" w14:textId="5F558F34"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806" w:history="1">
            <w:r w:rsidR="00D930C9" w:rsidRPr="0038660E">
              <w:rPr>
                <w:rStyle w:val="Hyperlink"/>
                <w:rFonts w:ascii="Times New Roman" w:hAnsi="Times New Roman" w:cs="Times New Roman"/>
                <w:noProof/>
              </w:rPr>
              <w:t>III.</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Repayment of Any Substantiated Overpayment</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_Toc138940806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25</w:t>
            </w:r>
            <w:r w:rsidR="00D930C9" w:rsidRPr="0038660E">
              <w:rPr>
                <w:rStyle w:val="Hyperlink"/>
                <w:rFonts w:ascii="Times New Roman" w:hAnsi="Times New Roman" w:cs="Times New Roman"/>
                <w:webHidden/>
              </w:rPr>
              <w:fldChar w:fldCharType="end"/>
            </w:r>
          </w:hyperlink>
        </w:p>
        <w:p w14:paraId="1420BF44" w14:textId="7DC6E1C2" w:rsidR="00D930C9" w:rsidRPr="0038660E" w:rsidRDefault="00000000" w:rsidP="0038660E">
          <w:pPr>
            <w:pStyle w:val="TOC2"/>
            <w:tabs>
              <w:tab w:val="left" w:pos="660"/>
              <w:tab w:val="right" w:leader="dot" w:pos="9926"/>
            </w:tabs>
            <w:spacing w:after="0" w:line="360" w:lineRule="auto"/>
            <w:rPr>
              <w:rStyle w:val="Hyperlink"/>
              <w:rFonts w:ascii="Times New Roman" w:hAnsi="Times New Roman" w:cs="Times New Roman"/>
            </w:rPr>
          </w:pPr>
          <w:hyperlink w:anchor="_Toc138940807" w:history="1">
            <w:r w:rsidR="00D930C9" w:rsidRPr="0038660E">
              <w:rPr>
                <w:rStyle w:val="Hyperlink"/>
                <w:rFonts w:ascii="Times New Roman" w:hAnsi="Times New Roman" w:cs="Times New Roman"/>
                <w:noProof/>
              </w:rPr>
              <w:t>IV.</w:t>
            </w:r>
            <w:r w:rsidR="00D930C9" w:rsidRPr="0038660E">
              <w:rPr>
                <w:rStyle w:val="Hyperlink"/>
                <w:rFonts w:ascii="Times New Roman" w:hAnsi="Times New Roman" w:cs="Times New Roman"/>
              </w:rPr>
              <w:tab/>
            </w:r>
            <w:r w:rsidR="00D930C9" w:rsidRPr="0038660E">
              <w:rPr>
                <w:rStyle w:val="Hyperlink"/>
                <w:rFonts w:ascii="Times New Roman" w:hAnsi="Times New Roman" w:cs="Times New Roman"/>
                <w:noProof/>
              </w:rPr>
              <w:t>Recordkeeping</w:t>
            </w:r>
            <w:r w:rsidR="00D930C9" w:rsidRPr="0038660E">
              <w:rPr>
                <w:rStyle w:val="Hyperlink"/>
                <w:rFonts w:ascii="Times New Roman" w:hAnsi="Times New Roman" w:cs="Times New Roman"/>
                <w:webHidden/>
              </w:rPr>
              <w:tab/>
            </w:r>
            <w:r w:rsidR="00D930C9" w:rsidRPr="0038660E">
              <w:rPr>
                <w:rStyle w:val="Hyperlink"/>
                <w:rFonts w:ascii="Times New Roman" w:hAnsi="Times New Roman" w:cs="Times New Roman"/>
                <w:webHidden/>
              </w:rPr>
              <w:fldChar w:fldCharType="begin"/>
            </w:r>
            <w:r w:rsidR="00D930C9" w:rsidRPr="0038660E">
              <w:rPr>
                <w:rStyle w:val="Hyperlink"/>
                <w:rFonts w:ascii="Times New Roman" w:hAnsi="Times New Roman" w:cs="Times New Roman"/>
                <w:webHidden/>
              </w:rPr>
              <w:instrText xml:space="preserve"> PAGEREF _Toc138940807 \h </w:instrText>
            </w:r>
            <w:r w:rsidR="00D930C9" w:rsidRPr="0038660E">
              <w:rPr>
                <w:rStyle w:val="Hyperlink"/>
                <w:rFonts w:ascii="Times New Roman" w:hAnsi="Times New Roman" w:cs="Times New Roman"/>
                <w:webHidden/>
              </w:rPr>
            </w:r>
            <w:r w:rsidR="00D930C9" w:rsidRPr="0038660E">
              <w:rPr>
                <w:rStyle w:val="Hyperlink"/>
                <w:rFonts w:ascii="Times New Roman" w:hAnsi="Times New Roman" w:cs="Times New Roman"/>
                <w:webHidden/>
              </w:rPr>
              <w:fldChar w:fldCharType="separate"/>
            </w:r>
            <w:r w:rsidR="00D930C9" w:rsidRPr="0038660E">
              <w:rPr>
                <w:rStyle w:val="Hyperlink"/>
                <w:rFonts w:ascii="Times New Roman" w:hAnsi="Times New Roman" w:cs="Times New Roman"/>
                <w:webHidden/>
              </w:rPr>
              <w:t>25</w:t>
            </w:r>
            <w:r w:rsidR="00D930C9" w:rsidRPr="0038660E">
              <w:rPr>
                <w:rStyle w:val="Hyperlink"/>
                <w:rFonts w:ascii="Times New Roman" w:hAnsi="Times New Roman" w:cs="Times New Roman"/>
                <w:webHidden/>
              </w:rPr>
              <w:fldChar w:fldCharType="end"/>
            </w:r>
          </w:hyperlink>
        </w:p>
        <w:p w14:paraId="47564275" w14:textId="12F80611" w:rsidR="00D930C9" w:rsidRDefault="00000000" w:rsidP="000B3263">
          <w:pPr>
            <w:pStyle w:val="TOC1"/>
            <w:tabs>
              <w:tab w:val="right" w:leader="dot" w:pos="9926"/>
            </w:tabs>
            <w:spacing w:before="0" w:line="360" w:lineRule="auto"/>
            <w:rPr>
              <w:rFonts w:asciiTheme="minorHAnsi" w:eastAsiaTheme="minorEastAsia" w:hAnsiTheme="minorHAnsi"/>
              <w:noProof/>
              <w:sz w:val="22"/>
              <w:szCs w:val="22"/>
            </w:rPr>
          </w:pPr>
          <w:hyperlink w:anchor="_Toc138940808" w:history="1">
            <w:r w:rsidR="00D930C9" w:rsidRPr="0038660E">
              <w:rPr>
                <w:rStyle w:val="Hyperlink"/>
                <w:rFonts w:cs="Times New Roman"/>
                <w:noProof/>
              </w:rPr>
              <w:t>Appendix A</w:t>
            </w:r>
            <w:r w:rsidR="00D930C9" w:rsidRPr="0038660E">
              <w:rPr>
                <w:rFonts w:cs="Times New Roman"/>
                <w:noProof/>
                <w:webHidden/>
              </w:rPr>
              <w:tab/>
            </w:r>
            <w:r w:rsidR="00D930C9" w:rsidRPr="0038660E">
              <w:rPr>
                <w:rFonts w:cs="Times New Roman"/>
                <w:noProof/>
                <w:webHidden/>
              </w:rPr>
              <w:fldChar w:fldCharType="begin"/>
            </w:r>
            <w:r w:rsidR="00D930C9" w:rsidRPr="0038660E">
              <w:rPr>
                <w:rFonts w:cs="Times New Roman"/>
                <w:noProof/>
                <w:webHidden/>
              </w:rPr>
              <w:instrText xml:space="preserve"> PAGEREF _Toc138940808 \h </w:instrText>
            </w:r>
            <w:r w:rsidR="00D930C9" w:rsidRPr="0038660E">
              <w:rPr>
                <w:rFonts w:cs="Times New Roman"/>
                <w:noProof/>
                <w:webHidden/>
              </w:rPr>
            </w:r>
            <w:r w:rsidR="00D930C9" w:rsidRPr="0038660E">
              <w:rPr>
                <w:rFonts w:cs="Times New Roman"/>
                <w:noProof/>
                <w:webHidden/>
              </w:rPr>
              <w:fldChar w:fldCharType="separate"/>
            </w:r>
            <w:r w:rsidR="00D930C9" w:rsidRPr="0038660E">
              <w:rPr>
                <w:rFonts w:cs="Times New Roman"/>
                <w:noProof/>
                <w:webHidden/>
              </w:rPr>
              <w:t>26</w:t>
            </w:r>
            <w:r w:rsidR="00D930C9" w:rsidRPr="0038660E">
              <w:rPr>
                <w:rFonts w:cs="Times New Roman"/>
                <w:noProof/>
                <w:webHidden/>
              </w:rPr>
              <w:fldChar w:fldCharType="end"/>
            </w:r>
          </w:hyperlink>
        </w:p>
        <w:p w14:paraId="62732D91" w14:textId="53406988" w:rsidR="00DE0983" w:rsidRDefault="00DE0983">
          <w:r>
            <w:rPr>
              <w:b/>
              <w:bCs/>
              <w:noProof/>
            </w:rPr>
            <w:fldChar w:fldCharType="end"/>
          </w:r>
        </w:p>
      </w:sdtContent>
    </w:sdt>
    <w:p w14:paraId="3C927477" w14:textId="1B007B7C" w:rsidR="00240090" w:rsidRPr="00AE0678" w:rsidRDefault="00240090">
      <w:pPr>
        <w:pStyle w:val="BodyText"/>
        <w:spacing w:before="552"/>
        <w:ind w:left="120"/>
      </w:pPr>
    </w:p>
    <w:p w14:paraId="598AD11F" w14:textId="77777777" w:rsidR="00240090" w:rsidRPr="00AE0678" w:rsidRDefault="00240090">
      <w:pPr>
        <w:sectPr w:rsidR="00240090" w:rsidRPr="00AE0678" w:rsidSect="00163679">
          <w:headerReference w:type="default" r:id="rId11"/>
          <w:pgSz w:w="12240" w:h="15840"/>
          <w:pgMar w:top="1440" w:right="1152" w:bottom="432" w:left="1152" w:header="864" w:footer="0" w:gutter="0"/>
          <w:cols w:space="720"/>
          <w:docGrid w:linePitch="299"/>
        </w:sectPr>
      </w:pPr>
    </w:p>
    <w:p w14:paraId="3D856E93" w14:textId="574FD72F" w:rsidR="00AE0678" w:rsidRPr="00700C84" w:rsidRDefault="00AE0678" w:rsidP="00700C84">
      <w:pPr>
        <w:jc w:val="center"/>
        <w:rPr>
          <w:rFonts w:ascii="Times New Roman" w:hAnsi="Times New Roman" w:cs="Times New Roman"/>
          <w:sz w:val="28"/>
          <w:szCs w:val="28"/>
        </w:rPr>
      </w:pPr>
      <w:r w:rsidRPr="00700C84">
        <w:rPr>
          <w:rFonts w:ascii="Times New Roman" w:hAnsi="Times New Roman" w:cs="Times New Roman"/>
          <w:sz w:val="28"/>
          <w:szCs w:val="28"/>
        </w:rPr>
        <w:lastRenderedPageBreak/>
        <w:t>Compliance Plan</w:t>
      </w:r>
    </w:p>
    <w:p w14:paraId="42EFCED9" w14:textId="3E896777" w:rsidR="00240090" w:rsidRPr="00AE0678" w:rsidRDefault="00B10501" w:rsidP="006D56BE">
      <w:pPr>
        <w:pStyle w:val="Heading1"/>
        <w:spacing w:before="0"/>
        <w:ind w:left="0" w:right="36"/>
        <w:jc w:val="center"/>
      </w:pPr>
      <w:bookmarkStart w:id="0" w:name="_Toc138940758"/>
      <w:r w:rsidRPr="00AE0678">
        <w:t>Definitions</w:t>
      </w:r>
      <w:bookmarkEnd w:id="0"/>
    </w:p>
    <w:p w14:paraId="04DF45AF" w14:textId="77777777" w:rsidR="00240090" w:rsidRDefault="00240090" w:rsidP="00AE0678">
      <w:pPr>
        <w:rPr>
          <w:rFonts w:ascii="Times New Roman" w:eastAsia="Times New Roman" w:hAnsi="Times New Roman" w:cs="Times New Roman"/>
          <w:sz w:val="28"/>
          <w:szCs w:val="28"/>
        </w:rPr>
      </w:pPr>
    </w:p>
    <w:p w14:paraId="493DA3AE" w14:textId="77777777" w:rsidR="001F0813" w:rsidRPr="00AE0678" w:rsidRDefault="001F0813" w:rsidP="00AE0678">
      <w:pPr>
        <w:rPr>
          <w:rFonts w:ascii="Times New Roman" w:eastAsia="Times New Roman" w:hAnsi="Times New Roman" w:cs="Times New Roman"/>
          <w:sz w:val="28"/>
          <w:szCs w:val="28"/>
        </w:rPr>
      </w:pPr>
    </w:p>
    <w:p w14:paraId="0480FECE" w14:textId="77777777" w:rsidR="00240090" w:rsidRPr="00AE0678" w:rsidRDefault="00B10501" w:rsidP="006D56BE">
      <w:pPr>
        <w:pStyle w:val="BodyText"/>
        <w:ind w:left="0"/>
      </w:pPr>
      <w:r w:rsidRPr="00AE0678">
        <w:t>As used in the Plan, these terms have the following meanings:</w:t>
      </w:r>
    </w:p>
    <w:p w14:paraId="63BBC919" w14:textId="77777777" w:rsidR="00240090" w:rsidRPr="00AE0678" w:rsidRDefault="00240090" w:rsidP="006D56BE">
      <w:pPr>
        <w:rPr>
          <w:rFonts w:ascii="Times New Roman" w:eastAsia="Times New Roman" w:hAnsi="Times New Roman" w:cs="Times New Roman"/>
          <w:sz w:val="24"/>
          <w:szCs w:val="24"/>
        </w:rPr>
      </w:pPr>
    </w:p>
    <w:p w14:paraId="361EC0FD" w14:textId="671802C1" w:rsidR="00240090" w:rsidRPr="00700C84" w:rsidRDefault="00B10501" w:rsidP="00700C84">
      <w:pPr>
        <w:pStyle w:val="Heading4"/>
      </w:pPr>
      <w:r w:rsidRPr="00700C84">
        <w:t>Abuse</w:t>
      </w:r>
    </w:p>
    <w:p w14:paraId="54DE7BE1" w14:textId="77777777" w:rsidR="00240090" w:rsidRPr="00AE0678" w:rsidRDefault="00240090" w:rsidP="00AE0678">
      <w:pPr>
        <w:rPr>
          <w:rFonts w:ascii="Times New Roman" w:eastAsia="Times New Roman" w:hAnsi="Times New Roman" w:cs="Times New Roman"/>
          <w:b/>
          <w:bCs/>
          <w:sz w:val="17"/>
          <w:szCs w:val="17"/>
        </w:rPr>
      </w:pPr>
    </w:p>
    <w:p w14:paraId="76435C00" w14:textId="77777777" w:rsidR="00240090" w:rsidRPr="00AE0678" w:rsidRDefault="00B10501" w:rsidP="00AE0678">
      <w:pPr>
        <w:pStyle w:val="BodyText"/>
        <w:ind w:left="839" w:right="116"/>
        <w:jc w:val="both"/>
      </w:pPr>
      <w:r w:rsidRPr="00AE0678">
        <w:t>Actions that do not involve intentional misrepresentations of fact, but nevertheless are inconsistent with sound financial, business, or healthcare practices and create significant risk to the integrity of the organization such as 1) unnecessary cost to the programs, 2) reimbursement for services that are not medically necessary, or 3) reimbursement for services that fail to meet professionally recognized standards of care.</w:t>
      </w:r>
    </w:p>
    <w:p w14:paraId="112D501B" w14:textId="77777777" w:rsidR="00240090" w:rsidRPr="00AE0678" w:rsidRDefault="00240090" w:rsidP="00AE0678">
      <w:pPr>
        <w:rPr>
          <w:rFonts w:ascii="Times New Roman" w:eastAsia="Times New Roman" w:hAnsi="Times New Roman" w:cs="Times New Roman"/>
          <w:sz w:val="18"/>
          <w:szCs w:val="18"/>
        </w:rPr>
      </w:pPr>
    </w:p>
    <w:p w14:paraId="205AEF5F" w14:textId="536F0217" w:rsidR="00571FE1" w:rsidRDefault="00571FE1" w:rsidP="00700C84">
      <w:pPr>
        <w:pStyle w:val="Heading4"/>
      </w:pPr>
      <w:r>
        <w:t>Affected Individuals</w:t>
      </w:r>
    </w:p>
    <w:p w14:paraId="1F4E18FB" w14:textId="77777777" w:rsidR="00571FE1" w:rsidRDefault="00571FE1" w:rsidP="006D56BE">
      <w:pPr>
        <w:pStyle w:val="Heading2"/>
        <w:ind w:left="0"/>
        <w:rPr>
          <w:u w:val="thick" w:color="000000"/>
        </w:rPr>
      </w:pPr>
    </w:p>
    <w:p w14:paraId="1A97D313" w14:textId="487B9470" w:rsidR="00571FE1" w:rsidRPr="000A7304" w:rsidRDefault="000A7304" w:rsidP="00BA296F">
      <w:pPr>
        <w:pStyle w:val="BodyText"/>
        <w:jc w:val="both"/>
        <w:rPr>
          <w:b/>
          <w:bCs/>
        </w:rPr>
      </w:pPr>
      <w:r w:rsidRPr="00A95CC4">
        <w:t>All persons who are affected by the required provider’s risk areas including the required provider’s employees, the Chief Executive and other senior administrators, managers, contractors, agents, subcontractors, independent contractors</w:t>
      </w:r>
      <w:r w:rsidRPr="000A7304">
        <w:t>, and governing body and corporate officers.</w:t>
      </w:r>
    </w:p>
    <w:p w14:paraId="530E1EE0" w14:textId="77777777" w:rsidR="00571FE1" w:rsidRDefault="00571FE1" w:rsidP="006D56BE">
      <w:pPr>
        <w:pStyle w:val="Heading2"/>
        <w:ind w:left="0"/>
        <w:rPr>
          <w:u w:val="thick" w:color="000000"/>
        </w:rPr>
      </w:pPr>
    </w:p>
    <w:p w14:paraId="1266E910" w14:textId="3BE70483" w:rsidR="00240090" w:rsidRPr="00AE0678" w:rsidRDefault="00B10501" w:rsidP="00700C84">
      <w:pPr>
        <w:pStyle w:val="Heading4"/>
      </w:pPr>
      <w:r w:rsidRPr="00AE0678">
        <w:t>Agents</w:t>
      </w:r>
    </w:p>
    <w:p w14:paraId="1107C8B5" w14:textId="77777777" w:rsidR="00240090" w:rsidRPr="00AE0678" w:rsidRDefault="00240090" w:rsidP="00AE0678">
      <w:pPr>
        <w:rPr>
          <w:rFonts w:ascii="Times New Roman" w:eastAsia="Times New Roman" w:hAnsi="Times New Roman" w:cs="Times New Roman"/>
          <w:b/>
          <w:bCs/>
          <w:sz w:val="17"/>
          <w:szCs w:val="17"/>
        </w:rPr>
      </w:pPr>
    </w:p>
    <w:p w14:paraId="72AB7C93" w14:textId="77777777" w:rsidR="00240090" w:rsidRPr="00AE0678" w:rsidRDefault="00B10501" w:rsidP="005A4901">
      <w:pPr>
        <w:pStyle w:val="BodyText"/>
        <w:ind w:right="116"/>
        <w:jc w:val="both"/>
      </w:pPr>
      <w:r w:rsidRPr="00AE0678">
        <w:t>Any person or business that acts as a representative of or has the authority to act for or on behalf of Catholic Charities.</w:t>
      </w:r>
    </w:p>
    <w:p w14:paraId="37D715C7" w14:textId="77777777" w:rsidR="00240090" w:rsidRPr="00AE0678" w:rsidRDefault="00240090" w:rsidP="00AE0678">
      <w:pPr>
        <w:rPr>
          <w:rFonts w:ascii="Times New Roman" w:eastAsia="Times New Roman" w:hAnsi="Times New Roman" w:cs="Times New Roman"/>
          <w:sz w:val="24"/>
          <w:szCs w:val="24"/>
        </w:rPr>
      </w:pPr>
    </w:p>
    <w:p w14:paraId="516B4F3B" w14:textId="3965F9CB" w:rsidR="00240090" w:rsidRPr="00AE0678" w:rsidRDefault="00B10501" w:rsidP="00700C84">
      <w:pPr>
        <w:pStyle w:val="Heading4"/>
      </w:pPr>
      <w:r w:rsidRPr="00AE0678">
        <w:t>Anti-kickback statute</w:t>
      </w:r>
    </w:p>
    <w:p w14:paraId="1CCB5F68" w14:textId="77777777" w:rsidR="00240090" w:rsidRPr="00AE0678" w:rsidRDefault="00240090" w:rsidP="00AE0678">
      <w:pPr>
        <w:rPr>
          <w:rFonts w:ascii="Times New Roman" w:eastAsia="Times New Roman" w:hAnsi="Times New Roman" w:cs="Times New Roman"/>
          <w:b/>
          <w:bCs/>
          <w:sz w:val="17"/>
          <w:szCs w:val="17"/>
        </w:rPr>
      </w:pPr>
    </w:p>
    <w:p w14:paraId="4117CB82" w14:textId="77777777" w:rsidR="00240090" w:rsidRPr="00AE0678" w:rsidRDefault="00B10501" w:rsidP="00AE0678">
      <w:pPr>
        <w:pStyle w:val="BodyText"/>
        <w:ind w:right="119"/>
        <w:jc w:val="both"/>
      </w:pPr>
      <w:r w:rsidRPr="00AE0678">
        <w:t>The federal statute, as it relates to healthcare, which prohibits anyone from knowingly and willfully soliciting, receiving, offering, or paying any remuneration directly or indirectly, in cash or in kind, in exchange for services or purchases for which payment may be made by Medicare and/or Medicaid.</w:t>
      </w:r>
    </w:p>
    <w:p w14:paraId="04A2A6DE" w14:textId="446E69A7" w:rsidR="00240090" w:rsidRPr="00AE0678" w:rsidRDefault="00B10501" w:rsidP="00700C84">
      <w:pPr>
        <w:pStyle w:val="Heading4"/>
      </w:pPr>
      <w:r w:rsidRPr="00AE0678">
        <w:t>Area</w:t>
      </w:r>
    </w:p>
    <w:p w14:paraId="6EE834E3" w14:textId="0575F1BA" w:rsidR="00240090" w:rsidRPr="00AE0678" w:rsidRDefault="00240090" w:rsidP="00AE0678">
      <w:pPr>
        <w:rPr>
          <w:rFonts w:ascii="Times New Roman" w:eastAsia="Times New Roman" w:hAnsi="Times New Roman" w:cs="Times New Roman"/>
          <w:b/>
          <w:bCs/>
          <w:sz w:val="29"/>
          <w:szCs w:val="29"/>
        </w:rPr>
      </w:pPr>
    </w:p>
    <w:p w14:paraId="5D41E90A" w14:textId="77777777" w:rsidR="00240090" w:rsidRPr="00AE0678" w:rsidRDefault="00B10501" w:rsidP="00BA296F">
      <w:pPr>
        <w:pStyle w:val="BodyText"/>
        <w:ind w:left="900"/>
      </w:pPr>
      <w:r w:rsidRPr="00AE0678">
        <w:t>A separate geographical part of Catholic Charities on a county basis.</w:t>
      </w:r>
    </w:p>
    <w:p w14:paraId="4D4F8B97" w14:textId="77777777" w:rsidR="00240090" w:rsidRPr="00AE0678" w:rsidRDefault="00240090" w:rsidP="00AE0678">
      <w:pPr>
        <w:rPr>
          <w:rFonts w:ascii="Times New Roman" w:eastAsia="Times New Roman" w:hAnsi="Times New Roman" w:cs="Times New Roman"/>
          <w:sz w:val="18"/>
          <w:szCs w:val="18"/>
        </w:rPr>
      </w:pPr>
    </w:p>
    <w:p w14:paraId="530EC701" w14:textId="77777777" w:rsidR="00240090" w:rsidRPr="00AE0678" w:rsidRDefault="00240090" w:rsidP="005A4901">
      <w:pPr>
        <w:jc w:val="both"/>
        <w:rPr>
          <w:rFonts w:ascii="Times New Roman" w:eastAsia="Times New Roman" w:hAnsi="Times New Roman" w:cs="Times New Roman"/>
          <w:sz w:val="24"/>
          <w:szCs w:val="24"/>
        </w:rPr>
      </w:pPr>
    </w:p>
    <w:p w14:paraId="78F54BA6" w14:textId="7F92BD05" w:rsidR="00240090" w:rsidRPr="00AE0678" w:rsidRDefault="00B10501" w:rsidP="00700C84">
      <w:pPr>
        <w:pStyle w:val="Heading4"/>
      </w:pPr>
      <w:r w:rsidRPr="00AE0678">
        <w:t>Area Compliance Committee</w:t>
      </w:r>
    </w:p>
    <w:p w14:paraId="75641AC9" w14:textId="77777777" w:rsidR="00240090" w:rsidRPr="00AE0678" w:rsidRDefault="00240090" w:rsidP="005A4901">
      <w:pPr>
        <w:jc w:val="both"/>
        <w:rPr>
          <w:rFonts w:ascii="Times New Roman" w:eastAsia="Times New Roman" w:hAnsi="Times New Roman" w:cs="Times New Roman"/>
          <w:b/>
          <w:bCs/>
          <w:sz w:val="17"/>
          <w:szCs w:val="17"/>
        </w:rPr>
      </w:pPr>
    </w:p>
    <w:p w14:paraId="1C64780C" w14:textId="77777777" w:rsidR="00240090" w:rsidRPr="00AE0678" w:rsidRDefault="00B10501" w:rsidP="005A4901">
      <w:pPr>
        <w:pStyle w:val="BodyText"/>
        <w:ind w:right="116"/>
        <w:jc w:val="both"/>
      </w:pPr>
      <w:r w:rsidRPr="00AE0678">
        <w:t>A group of people designated and chaired by the Compliance Officer to oversee and help administer this Compliance Plan for each Area.</w:t>
      </w:r>
    </w:p>
    <w:p w14:paraId="555E34E8" w14:textId="77777777" w:rsidR="00AE0678" w:rsidRPr="00AE0678" w:rsidRDefault="00AE0678" w:rsidP="005A4901">
      <w:pPr>
        <w:pStyle w:val="BodyText"/>
        <w:ind w:right="116"/>
        <w:jc w:val="both"/>
      </w:pPr>
    </w:p>
    <w:p w14:paraId="1A208C3D" w14:textId="75097E31" w:rsidR="00AE0678" w:rsidRPr="00AE0678" w:rsidRDefault="00AE0678" w:rsidP="00700C84">
      <w:pPr>
        <w:pStyle w:val="Heading4"/>
      </w:pPr>
      <w:r w:rsidRPr="00AE0678">
        <w:t>Area Compliance Officer</w:t>
      </w:r>
    </w:p>
    <w:p w14:paraId="6DB0BF79" w14:textId="77777777" w:rsidR="00AE0678" w:rsidRPr="00AE0678" w:rsidRDefault="00AE0678" w:rsidP="005A4901">
      <w:pPr>
        <w:jc w:val="both"/>
        <w:rPr>
          <w:rFonts w:ascii="Times New Roman" w:eastAsia="Times New Roman" w:hAnsi="Times New Roman" w:cs="Times New Roman"/>
          <w:b/>
          <w:bCs/>
          <w:sz w:val="17"/>
          <w:szCs w:val="17"/>
        </w:rPr>
      </w:pPr>
    </w:p>
    <w:p w14:paraId="30AE7174" w14:textId="77777777" w:rsidR="00AE0678" w:rsidRDefault="00AE0678" w:rsidP="005A4901">
      <w:pPr>
        <w:pStyle w:val="BodyText"/>
        <w:ind w:right="116"/>
        <w:jc w:val="both"/>
      </w:pPr>
      <w:r w:rsidRPr="00AE0678">
        <w:t>A person within the organization who is assigned the responsibility of maintaining and overseeing an effective Compliance Plan for each Area.</w:t>
      </w:r>
    </w:p>
    <w:p w14:paraId="4AC1775C" w14:textId="77777777" w:rsidR="00DA1E9E" w:rsidRDefault="00DA1E9E" w:rsidP="00DA1E9E">
      <w:pPr>
        <w:pStyle w:val="BodyText"/>
        <w:ind w:left="0" w:right="116"/>
        <w:jc w:val="both"/>
      </w:pPr>
    </w:p>
    <w:p w14:paraId="60B7A731" w14:textId="77777777" w:rsidR="00DA1E9E" w:rsidRPr="00AE0678" w:rsidRDefault="00DA1E9E" w:rsidP="00DA1E9E">
      <w:pPr>
        <w:pStyle w:val="Heading4"/>
      </w:pPr>
      <w:r w:rsidRPr="00AE0678">
        <w:t>Catholic Charities</w:t>
      </w:r>
    </w:p>
    <w:p w14:paraId="0095F871" w14:textId="77777777" w:rsidR="00DA1E9E" w:rsidRPr="00AE0678" w:rsidRDefault="00DA1E9E" w:rsidP="00DA1E9E">
      <w:pPr>
        <w:rPr>
          <w:rFonts w:ascii="Times New Roman" w:eastAsia="Times New Roman" w:hAnsi="Times New Roman" w:cs="Times New Roman"/>
          <w:b/>
          <w:bCs/>
          <w:sz w:val="17"/>
          <w:szCs w:val="17"/>
        </w:rPr>
      </w:pPr>
    </w:p>
    <w:p w14:paraId="1468C146" w14:textId="77777777" w:rsidR="00DA1E9E" w:rsidRPr="00AE0678" w:rsidRDefault="00DA1E9E" w:rsidP="00DA1E9E">
      <w:pPr>
        <w:pStyle w:val="BodyText"/>
        <w:ind w:right="116"/>
        <w:jc w:val="both"/>
      </w:pPr>
      <w:r w:rsidRPr="00AE0678">
        <w:t xml:space="preserve">Catholic Charities of the Roman Catholic Diocese of Syracuse, NY, a not-for-profit </w:t>
      </w:r>
      <w:r w:rsidRPr="00AE0678">
        <w:lastRenderedPageBreak/>
        <w:t>corporation organized under New York law in 1925.</w:t>
      </w:r>
    </w:p>
    <w:p w14:paraId="11CB5314" w14:textId="77777777" w:rsidR="00DA1E9E" w:rsidRPr="00AE0678" w:rsidRDefault="00DA1E9E" w:rsidP="00DA1E9E">
      <w:pPr>
        <w:jc w:val="both"/>
        <w:rPr>
          <w:rFonts w:ascii="Times New Roman" w:eastAsia="Times New Roman" w:hAnsi="Times New Roman" w:cs="Times New Roman"/>
          <w:sz w:val="24"/>
          <w:szCs w:val="24"/>
        </w:rPr>
      </w:pPr>
    </w:p>
    <w:p w14:paraId="403EF188" w14:textId="77777777" w:rsidR="00DA1E9E" w:rsidRPr="00AE0678" w:rsidRDefault="00DA1E9E" w:rsidP="00DA1E9E">
      <w:pPr>
        <w:pStyle w:val="Heading4"/>
      </w:pPr>
      <w:r w:rsidRPr="00AE0678">
        <w:t>Coding</w:t>
      </w:r>
    </w:p>
    <w:p w14:paraId="49C4C6A2" w14:textId="77777777" w:rsidR="00DA1E9E" w:rsidRPr="00AE0678" w:rsidRDefault="00DA1E9E" w:rsidP="00DA1E9E">
      <w:pPr>
        <w:jc w:val="both"/>
        <w:rPr>
          <w:rFonts w:ascii="Times New Roman" w:eastAsia="Times New Roman" w:hAnsi="Times New Roman" w:cs="Times New Roman"/>
          <w:b/>
          <w:bCs/>
          <w:sz w:val="17"/>
          <w:szCs w:val="17"/>
        </w:rPr>
      </w:pPr>
    </w:p>
    <w:p w14:paraId="1D051D4E" w14:textId="77777777" w:rsidR="00DA1E9E" w:rsidRPr="00AE0678" w:rsidRDefault="00DA1E9E" w:rsidP="00DA1E9E">
      <w:pPr>
        <w:pStyle w:val="BodyText"/>
        <w:ind w:right="116"/>
        <w:jc w:val="both"/>
      </w:pPr>
      <w:r w:rsidRPr="00AE0678">
        <w:t>The process of utilizing a medical classification system to assign a numeric code to diagnostic and procedural data.</w:t>
      </w:r>
    </w:p>
    <w:p w14:paraId="387AF938" w14:textId="77777777" w:rsidR="00DA1E9E" w:rsidRPr="00AE0678" w:rsidRDefault="00DA1E9E" w:rsidP="00DA1E9E">
      <w:pPr>
        <w:pStyle w:val="BodyText"/>
        <w:ind w:left="0" w:right="116"/>
        <w:jc w:val="both"/>
      </w:pPr>
    </w:p>
    <w:p w14:paraId="2F434995" w14:textId="77777777" w:rsidR="00AE0678" w:rsidRPr="00AE0678" w:rsidRDefault="00AE0678" w:rsidP="00AE0678">
      <w:pPr>
        <w:rPr>
          <w:rFonts w:ascii="Times New Roman" w:eastAsia="Times New Roman" w:hAnsi="Times New Roman" w:cs="Times New Roman"/>
          <w:sz w:val="24"/>
          <w:szCs w:val="24"/>
        </w:rPr>
      </w:pPr>
    </w:p>
    <w:p w14:paraId="58C54220" w14:textId="7506C642" w:rsidR="00240090" w:rsidRPr="00AE0678" w:rsidRDefault="00B10501" w:rsidP="00700C84">
      <w:pPr>
        <w:pStyle w:val="Heading4"/>
      </w:pPr>
      <w:r w:rsidRPr="00AE0678">
        <w:t>Compliance Plan (“Plan”)</w:t>
      </w:r>
    </w:p>
    <w:p w14:paraId="22869B92" w14:textId="77777777" w:rsidR="00240090" w:rsidRPr="00AE0678" w:rsidRDefault="00240090" w:rsidP="00AE0678">
      <w:pPr>
        <w:rPr>
          <w:rFonts w:ascii="Times New Roman" w:eastAsia="Times New Roman" w:hAnsi="Times New Roman" w:cs="Times New Roman"/>
          <w:b/>
          <w:bCs/>
          <w:sz w:val="17"/>
          <w:szCs w:val="17"/>
        </w:rPr>
      </w:pPr>
    </w:p>
    <w:p w14:paraId="210AF0A1" w14:textId="5DA2880F" w:rsidR="00240090" w:rsidRPr="00AE0678" w:rsidRDefault="00B10501" w:rsidP="00AE0678">
      <w:pPr>
        <w:pStyle w:val="BodyText"/>
        <w:ind w:right="115"/>
        <w:jc w:val="both"/>
      </w:pPr>
      <w:r w:rsidRPr="00AE0678">
        <w:t xml:space="preserve">This Plan, which establishes the standards of conduct for Catholic Charities designed to promote honest and ethical behavior, which also provides a structure for educating and communicating those standards to </w:t>
      </w:r>
      <w:r w:rsidR="00425F71">
        <w:t>Affected Individuals</w:t>
      </w:r>
      <w:r w:rsidRPr="00AE0678">
        <w:t>, with the overall objective to prevent, detect, and report significant noncompliance.</w:t>
      </w:r>
    </w:p>
    <w:p w14:paraId="3BBE19FE" w14:textId="77777777" w:rsidR="00240090" w:rsidRPr="00AE0678" w:rsidRDefault="00240090" w:rsidP="00AE0678">
      <w:pPr>
        <w:rPr>
          <w:rFonts w:ascii="Times New Roman" w:eastAsia="Times New Roman" w:hAnsi="Times New Roman" w:cs="Times New Roman"/>
          <w:sz w:val="24"/>
          <w:szCs w:val="24"/>
        </w:rPr>
      </w:pPr>
    </w:p>
    <w:p w14:paraId="06F80662" w14:textId="2FAD94A7" w:rsidR="00240090" w:rsidRPr="00AE0678" w:rsidRDefault="00B10501" w:rsidP="00700C84">
      <w:pPr>
        <w:pStyle w:val="Heading4"/>
      </w:pPr>
      <w:r w:rsidRPr="00AE0678">
        <w:t>Diocesan Compliance Committee</w:t>
      </w:r>
    </w:p>
    <w:p w14:paraId="7419A0A9" w14:textId="77777777" w:rsidR="00240090" w:rsidRPr="00AE0678" w:rsidRDefault="00240090" w:rsidP="006D56BE">
      <w:pPr>
        <w:rPr>
          <w:rFonts w:ascii="Times New Roman" w:eastAsia="Times New Roman" w:hAnsi="Times New Roman" w:cs="Times New Roman"/>
          <w:b/>
          <w:bCs/>
          <w:sz w:val="17"/>
          <w:szCs w:val="17"/>
        </w:rPr>
      </w:pPr>
    </w:p>
    <w:p w14:paraId="1635630A" w14:textId="77777777" w:rsidR="00240090" w:rsidRPr="00AE0678" w:rsidRDefault="00B10501" w:rsidP="00AE0678">
      <w:pPr>
        <w:pStyle w:val="BodyText"/>
        <w:ind w:right="115"/>
        <w:jc w:val="both"/>
      </w:pPr>
      <w:r w:rsidRPr="00AE0678">
        <w:t>A group of people designated by the Diocesan Catholic Charities Executive Director and chaired by the Compliance Consultant to oversee and help administer this Compliance Plan.</w:t>
      </w:r>
    </w:p>
    <w:p w14:paraId="192542FD" w14:textId="77777777" w:rsidR="00240090" w:rsidRDefault="00240090" w:rsidP="00AE0678">
      <w:pPr>
        <w:rPr>
          <w:rFonts w:ascii="Times New Roman" w:eastAsia="Times New Roman" w:hAnsi="Times New Roman" w:cs="Times New Roman"/>
          <w:sz w:val="24"/>
          <w:szCs w:val="24"/>
        </w:rPr>
      </w:pPr>
    </w:p>
    <w:p w14:paraId="5FFB14B1" w14:textId="6AF90B00" w:rsidR="00512E50" w:rsidRPr="00512E50" w:rsidRDefault="00512E50" w:rsidP="00700C84">
      <w:pPr>
        <w:pStyle w:val="Heading4"/>
      </w:pPr>
      <w:r w:rsidRPr="00512E50">
        <w:t xml:space="preserve">Effective Compliance Program </w:t>
      </w:r>
    </w:p>
    <w:p w14:paraId="792D2C3A" w14:textId="77777777" w:rsidR="00512E50" w:rsidRDefault="00512E50" w:rsidP="00512E50">
      <w:pPr>
        <w:jc w:val="both"/>
        <w:rPr>
          <w:rFonts w:ascii="Arial" w:eastAsia="Times New Roman" w:hAnsi="Arial" w:cs="Arial"/>
          <w:color w:val="000000"/>
        </w:rPr>
      </w:pPr>
    </w:p>
    <w:p w14:paraId="71BF3CA6" w14:textId="4C74DAB5" w:rsidR="00512E50" w:rsidRPr="00AD20EC" w:rsidRDefault="00512E50" w:rsidP="00512E50">
      <w:pPr>
        <w:pStyle w:val="BodyText"/>
        <w:ind w:right="115"/>
        <w:jc w:val="both"/>
      </w:pPr>
      <w:r w:rsidRPr="00AD20EC">
        <w:t xml:space="preserve">A compliance program adopted and implemented by the required provider that, at a minimum, satisfies the requirements of </w:t>
      </w:r>
      <w:r w:rsidR="00DA1E9E">
        <w:t>the regulation an</w:t>
      </w:r>
      <w:r w:rsidRPr="00AD20EC">
        <w:t>d that is designed to be compatible with the provider’s characteristics, which shall mean that it:</w:t>
      </w:r>
    </w:p>
    <w:p w14:paraId="5086B0A1" w14:textId="77777777" w:rsidR="00512E50" w:rsidRPr="00AD20EC" w:rsidRDefault="00512E50" w:rsidP="00512E50">
      <w:pPr>
        <w:pStyle w:val="ListParagraph"/>
        <w:widowControl/>
        <w:numPr>
          <w:ilvl w:val="0"/>
          <w:numId w:val="22"/>
        </w:numPr>
        <w:ind w:left="1530"/>
        <w:contextualSpacing/>
        <w:jc w:val="both"/>
        <w:rPr>
          <w:rFonts w:ascii="Times New Roman" w:eastAsia="Times New Roman" w:hAnsi="Times New Roman" w:cs="Times New Roman"/>
          <w:color w:val="000000"/>
          <w:sz w:val="24"/>
          <w:szCs w:val="24"/>
        </w:rPr>
      </w:pPr>
      <w:r w:rsidRPr="00AD20EC">
        <w:rPr>
          <w:rFonts w:ascii="Times New Roman" w:eastAsia="Times New Roman" w:hAnsi="Times New Roman" w:cs="Times New Roman"/>
          <w:color w:val="000000"/>
          <w:sz w:val="24"/>
          <w:szCs w:val="24"/>
        </w:rPr>
        <w:t>is well-integrated into the company’s operations and supported by the highest levels of the organization, including the chief executive, senior management, and the governing body;</w:t>
      </w:r>
    </w:p>
    <w:p w14:paraId="5A32E1EF" w14:textId="3CDEC276" w:rsidR="00512E50" w:rsidRPr="00512E50" w:rsidRDefault="00512E50" w:rsidP="00512E50">
      <w:pPr>
        <w:pStyle w:val="ListParagraph"/>
        <w:widowControl/>
        <w:numPr>
          <w:ilvl w:val="0"/>
          <w:numId w:val="22"/>
        </w:numPr>
        <w:ind w:left="1530"/>
        <w:contextualSpacing/>
        <w:jc w:val="both"/>
        <w:rPr>
          <w:rFonts w:ascii="Times New Roman" w:eastAsia="Times New Roman" w:hAnsi="Times New Roman" w:cs="Times New Roman"/>
          <w:color w:val="000000"/>
          <w:sz w:val="24"/>
          <w:szCs w:val="24"/>
        </w:rPr>
      </w:pPr>
      <w:r w:rsidRPr="00512E50">
        <w:rPr>
          <w:rFonts w:ascii="Times New Roman" w:eastAsia="Times New Roman" w:hAnsi="Times New Roman" w:cs="Times New Roman"/>
          <w:color w:val="000000"/>
          <w:sz w:val="24"/>
          <w:szCs w:val="24"/>
        </w:rPr>
        <w:t xml:space="preserve">promotes adherence to the required provider’s legal and ethical </w:t>
      </w:r>
      <w:proofErr w:type="spellStart"/>
      <w:r w:rsidRPr="00512E50">
        <w:rPr>
          <w:rFonts w:ascii="Times New Roman" w:eastAsia="Times New Roman" w:hAnsi="Times New Roman" w:cs="Times New Roman"/>
          <w:color w:val="000000"/>
          <w:sz w:val="24"/>
          <w:szCs w:val="24"/>
        </w:rPr>
        <w:t>obligatons</w:t>
      </w:r>
      <w:proofErr w:type="spellEnd"/>
      <w:r w:rsidRPr="00512E50">
        <w:rPr>
          <w:rFonts w:ascii="Times New Roman" w:eastAsia="Times New Roman" w:hAnsi="Times New Roman" w:cs="Times New Roman"/>
          <w:color w:val="000000"/>
          <w:sz w:val="24"/>
          <w:szCs w:val="24"/>
        </w:rPr>
        <w:t>; and</w:t>
      </w:r>
    </w:p>
    <w:p w14:paraId="6D1278AB" w14:textId="77777777" w:rsidR="00512E50" w:rsidRPr="00512E50" w:rsidRDefault="00512E50" w:rsidP="00512E50">
      <w:pPr>
        <w:pStyle w:val="ListParagraph"/>
        <w:widowControl/>
        <w:numPr>
          <w:ilvl w:val="0"/>
          <w:numId w:val="22"/>
        </w:numPr>
        <w:ind w:left="1530"/>
        <w:contextualSpacing/>
        <w:jc w:val="both"/>
        <w:rPr>
          <w:rFonts w:ascii="Times New Roman" w:eastAsia="Times New Roman" w:hAnsi="Times New Roman" w:cs="Times New Roman"/>
          <w:color w:val="000000"/>
          <w:sz w:val="24"/>
          <w:szCs w:val="24"/>
        </w:rPr>
      </w:pPr>
      <w:r w:rsidRPr="00512E50">
        <w:rPr>
          <w:rFonts w:ascii="Times New Roman" w:eastAsia="Times New Roman" w:hAnsi="Times New Roman" w:cs="Times New Roman"/>
          <w:color w:val="000000"/>
          <w:sz w:val="24"/>
          <w:szCs w:val="24"/>
        </w:rPr>
        <w:t>is reasonably designed and implemented to prevent, detect, and correct noncompliance with MA program requirements, including fraud, waste, and abuse most likely to occur for the required provider’s risk areas and organizational experience.</w:t>
      </w:r>
    </w:p>
    <w:p w14:paraId="47B47A28" w14:textId="77777777" w:rsidR="00512E50" w:rsidRPr="00AE0678" w:rsidRDefault="00512E50" w:rsidP="00AE0678">
      <w:pPr>
        <w:rPr>
          <w:rFonts w:ascii="Times New Roman" w:eastAsia="Times New Roman" w:hAnsi="Times New Roman" w:cs="Times New Roman"/>
          <w:sz w:val="24"/>
          <w:szCs w:val="24"/>
        </w:rPr>
      </w:pPr>
    </w:p>
    <w:p w14:paraId="45879AE8" w14:textId="442A219F" w:rsidR="00240090" w:rsidRPr="00AE0678" w:rsidRDefault="00B10501" w:rsidP="00700C84">
      <w:pPr>
        <w:pStyle w:val="Heading4"/>
      </w:pPr>
      <w:r w:rsidRPr="00AE0678">
        <w:t>Federal Program</w:t>
      </w:r>
    </w:p>
    <w:p w14:paraId="7E4E9C8E" w14:textId="77777777" w:rsidR="00240090" w:rsidRPr="00AE0678" w:rsidRDefault="00240090" w:rsidP="00AE0678">
      <w:pPr>
        <w:rPr>
          <w:rFonts w:ascii="Times New Roman" w:eastAsia="Times New Roman" w:hAnsi="Times New Roman" w:cs="Times New Roman"/>
          <w:b/>
          <w:bCs/>
          <w:sz w:val="17"/>
          <w:szCs w:val="17"/>
        </w:rPr>
      </w:pPr>
    </w:p>
    <w:p w14:paraId="28D8F178" w14:textId="77777777" w:rsidR="00240090" w:rsidRPr="00AE0678" w:rsidRDefault="00B10501" w:rsidP="00AE0678">
      <w:pPr>
        <w:pStyle w:val="BodyText"/>
      </w:pPr>
      <w:r w:rsidRPr="00AE0678">
        <w:t>Medicare, Medicaid, and any other programs funded by the Federal government.</w:t>
      </w:r>
    </w:p>
    <w:p w14:paraId="25B44211" w14:textId="77777777" w:rsidR="00240090" w:rsidRPr="00AE0678" w:rsidRDefault="00240090" w:rsidP="00AE0678">
      <w:pPr>
        <w:rPr>
          <w:rFonts w:ascii="Times New Roman" w:eastAsia="Times New Roman" w:hAnsi="Times New Roman" w:cs="Times New Roman"/>
          <w:sz w:val="18"/>
          <w:szCs w:val="18"/>
        </w:rPr>
      </w:pPr>
    </w:p>
    <w:p w14:paraId="0F5745DE" w14:textId="5254F769" w:rsidR="00240090" w:rsidRPr="00AE0678" w:rsidRDefault="00B10501" w:rsidP="00700C84">
      <w:pPr>
        <w:pStyle w:val="Heading4"/>
      </w:pPr>
      <w:r w:rsidRPr="00AE0678">
        <w:t>Fraud</w:t>
      </w:r>
    </w:p>
    <w:p w14:paraId="22201843" w14:textId="77777777" w:rsidR="00240090" w:rsidRPr="00AE0678" w:rsidRDefault="00240090" w:rsidP="00AE0678">
      <w:pPr>
        <w:rPr>
          <w:rFonts w:ascii="Times New Roman" w:eastAsia="Times New Roman" w:hAnsi="Times New Roman" w:cs="Times New Roman"/>
          <w:b/>
          <w:bCs/>
          <w:sz w:val="17"/>
          <w:szCs w:val="17"/>
        </w:rPr>
      </w:pPr>
    </w:p>
    <w:p w14:paraId="444F882C" w14:textId="77777777" w:rsidR="00240090" w:rsidRPr="00AE0678" w:rsidRDefault="00B10501" w:rsidP="005A4901">
      <w:pPr>
        <w:pStyle w:val="BodyText"/>
        <w:ind w:right="116"/>
        <w:jc w:val="both"/>
      </w:pPr>
      <w:r w:rsidRPr="00AE0678">
        <w:t>Intentional misrepresentation designed to induce reliance by another person to obtain an unauthorized benefit.</w:t>
      </w:r>
    </w:p>
    <w:p w14:paraId="3A27E4EA" w14:textId="77777777" w:rsidR="00240090" w:rsidRPr="00AE0678" w:rsidRDefault="00240090" w:rsidP="00AE0678">
      <w:pPr>
        <w:rPr>
          <w:rFonts w:ascii="Times New Roman" w:eastAsia="Times New Roman" w:hAnsi="Times New Roman" w:cs="Times New Roman"/>
          <w:sz w:val="24"/>
          <w:szCs w:val="24"/>
        </w:rPr>
      </w:pPr>
    </w:p>
    <w:p w14:paraId="2785B230" w14:textId="34E314DB" w:rsidR="00240090" w:rsidRPr="00AE0678" w:rsidRDefault="00B10501" w:rsidP="00700C84">
      <w:pPr>
        <w:pStyle w:val="Heading4"/>
      </w:pPr>
      <w:r w:rsidRPr="00AE0678">
        <w:t>Governing Bodies</w:t>
      </w:r>
    </w:p>
    <w:p w14:paraId="4F11925C" w14:textId="77777777" w:rsidR="00240090" w:rsidRPr="00AE0678" w:rsidRDefault="00240090" w:rsidP="00AE0678">
      <w:pPr>
        <w:rPr>
          <w:rFonts w:ascii="Times New Roman" w:eastAsia="Times New Roman" w:hAnsi="Times New Roman" w:cs="Times New Roman"/>
          <w:b/>
          <w:bCs/>
          <w:sz w:val="17"/>
          <w:szCs w:val="17"/>
        </w:rPr>
      </w:pPr>
    </w:p>
    <w:p w14:paraId="7028B2BA" w14:textId="4A792CBD" w:rsidR="00240090" w:rsidRPr="00AE0678" w:rsidRDefault="00B10501" w:rsidP="00AE0678">
      <w:pPr>
        <w:pStyle w:val="BodyText"/>
        <w:ind w:left="839" w:right="117"/>
        <w:jc w:val="both"/>
      </w:pPr>
      <w:r w:rsidRPr="00AE0678">
        <w:t>The governing bodies of Catholic Charities are: the Corporate Board of Trustees, and the Broome County, Chenango County, Cortland County, Oneida/Madison Counties, Onondaga County, and Oswego County Boards of Directors.</w:t>
      </w:r>
    </w:p>
    <w:p w14:paraId="645D8B92" w14:textId="77777777" w:rsidR="00240090" w:rsidRPr="00AE0678" w:rsidRDefault="00240090" w:rsidP="00AE0678">
      <w:pPr>
        <w:rPr>
          <w:rFonts w:ascii="Times New Roman" w:eastAsia="Times New Roman" w:hAnsi="Times New Roman" w:cs="Times New Roman"/>
          <w:sz w:val="24"/>
          <w:szCs w:val="24"/>
        </w:rPr>
      </w:pPr>
    </w:p>
    <w:p w14:paraId="73C03F92" w14:textId="06CFE213" w:rsidR="00240090" w:rsidRPr="00AE0678" w:rsidRDefault="00B10501" w:rsidP="00700C84">
      <w:pPr>
        <w:pStyle w:val="Heading4"/>
      </w:pPr>
      <w:r w:rsidRPr="00AE0678">
        <w:t xml:space="preserve">Governmental </w:t>
      </w:r>
      <w:r w:rsidR="00240904">
        <w:t>A</w:t>
      </w:r>
      <w:r w:rsidRPr="00AE0678">
        <w:t>gencies</w:t>
      </w:r>
    </w:p>
    <w:p w14:paraId="3153B495" w14:textId="77777777" w:rsidR="00240090" w:rsidRPr="00AE0678" w:rsidRDefault="00240090" w:rsidP="00AE0678">
      <w:pPr>
        <w:rPr>
          <w:rFonts w:ascii="Times New Roman" w:eastAsia="Times New Roman" w:hAnsi="Times New Roman" w:cs="Times New Roman"/>
          <w:b/>
          <w:bCs/>
          <w:sz w:val="17"/>
          <w:szCs w:val="17"/>
        </w:rPr>
      </w:pPr>
    </w:p>
    <w:p w14:paraId="73438B5F" w14:textId="77777777" w:rsidR="00240090" w:rsidRPr="00AE0678" w:rsidRDefault="00B10501" w:rsidP="00AE0678">
      <w:pPr>
        <w:pStyle w:val="BodyText"/>
        <w:ind w:right="116"/>
        <w:jc w:val="both"/>
      </w:pPr>
      <w:r w:rsidRPr="00AE0678">
        <w:t xml:space="preserve">Agencies involved in healthcare investigations include, but are not limited to, the U.S. </w:t>
      </w:r>
      <w:r w:rsidRPr="00AE0678">
        <w:lastRenderedPageBreak/>
        <w:t>Department of Health and Human Services’ Office of Inspector General, U.S. Department of Justice, Federal Bureau of Investigation, Centers for Medicaid and Medicare Services, New York State Department of Health, Office of the Medicaid Inspector General, New York State Medicaid Fraud Control Units, New York State Office for People With Developmental Disabilities, Office of Mental Health, and Office of Alcohol and Substance Abuse Services.</w:t>
      </w:r>
    </w:p>
    <w:p w14:paraId="0146B427" w14:textId="77777777" w:rsidR="00AE0678" w:rsidRPr="00AE0678" w:rsidRDefault="00AE0678" w:rsidP="00AE0678">
      <w:pPr>
        <w:pStyle w:val="BodyText"/>
        <w:ind w:right="116"/>
        <w:jc w:val="both"/>
      </w:pPr>
    </w:p>
    <w:p w14:paraId="1079DA5E" w14:textId="58B13560" w:rsidR="00AE0678" w:rsidRPr="00AE0678" w:rsidRDefault="00AE0678" w:rsidP="00700C84">
      <w:pPr>
        <w:pStyle w:val="Heading4"/>
      </w:pPr>
      <w:r w:rsidRPr="00AE0678">
        <w:t>Knowingly</w:t>
      </w:r>
    </w:p>
    <w:p w14:paraId="2DBB0358" w14:textId="77777777" w:rsidR="00AE0678" w:rsidRPr="00AE0678" w:rsidRDefault="00AE0678" w:rsidP="00AE0678">
      <w:pPr>
        <w:rPr>
          <w:rFonts w:ascii="Times New Roman" w:eastAsia="Times New Roman" w:hAnsi="Times New Roman" w:cs="Times New Roman"/>
          <w:b/>
          <w:bCs/>
          <w:sz w:val="17"/>
          <w:szCs w:val="17"/>
        </w:rPr>
      </w:pPr>
    </w:p>
    <w:p w14:paraId="7A7C18F9" w14:textId="77777777" w:rsidR="00AE0678" w:rsidRPr="00AE0678" w:rsidRDefault="00AE0678" w:rsidP="005A4901">
      <w:pPr>
        <w:pStyle w:val="BodyText"/>
        <w:ind w:right="116"/>
        <w:jc w:val="both"/>
      </w:pPr>
      <w:r w:rsidRPr="00AE0678">
        <w:t>To act “knowingly” is to act with actual knowledge, deliberate ignorance, or a reckless disregard for the truth or the falsity of information.</w:t>
      </w:r>
    </w:p>
    <w:p w14:paraId="05D71464" w14:textId="77777777" w:rsidR="00AE0678" w:rsidRPr="00AE0678" w:rsidRDefault="00AE0678" w:rsidP="00AE0678">
      <w:pPr>
        <w:rPr>
          <w:rFonts w:ascii="Times New Roman" w:eastAsia="Times New Roman" w:hAnsi="Times New Roman" w:cs="Times New Roman"/>
          <w:sz w:val="24"/>
          <w:szCs w:val="24"/>
        </w:rPr>
      </w:pPr>
    </w:p>
    <w:p w14:paraId="2735E8DE" w14:textId="7DF6F197" w:rsidR="00AE0678" w:rsidRPr="00AE0678" w:rsidRDefault="00AE0678" w:rsidP="00700C84">
      <w:pPr>
        <w:pStyle w:val="Heading4"/>
      </w:pPr>
      <w:r w:rsidRPr="00AE0678">
        <w:t>Misconduct</w:t>
      </w:r>
    </w:p>
    <w:p w14:paraId="5A334A63" w14:textId="77777777" w:rsidR="00AE0678" w:rsidRPr="00AE0678" w:rsidRDefault="00AE0678" w:rsidP="00AE0678">
      <w:pPr>
        <w:rPr>
          <w:rFonts w:ascii="Times New Roman" w:eastAsia="Times New Roman" w:hAnsi="Times New Roman" w:cs="Times New Roman"/>
          <w:b/>
          <w:bCs/>
          <w:sz w:val="17"/>
          <w:szCs w:val="17"/>
        </w:rPr>
      </w:pPr>
    </w:p>
    <w:p w14:paraId="7CB9AB93" w14:textId="77777777" w:rsidR="00AE0678" w:rsidRPr="00AE0678" w:rsidRDefault="00AE0678" w:rsidP="00AE0678">
      <w:pPr>
        <w:pStyle w:val="BodyText"/>
        <w:ind w:right="116"/>
        <w:jc w:val="both"/>
      </w:pPr>
      <w:r w:rsidRPr="00AE0678">
        <w:t>Any action, behavior, or failure to act that is not in conformity with Catholic Charities’ standards, guidelines, or procedures or that is a violation of any federal, state, or local law or regulation.</w:t>
      </w:r>
    </w:p>
    <w:p w14:paraId="79F83104" w14:textId="77777777" w:rsidR="00AE0678" w:rsidRPr="00AE0678" w:rsidRDefault="00AE0678" w:rsidP="00AE0678">
      <w:pPr>
        <w:rPr>
          <w:rFonts w:ascii="Times New Roman" w:eastAsia="Times New Roman" w:hAnsi="Times New Roman" w:cs="Times New Roman"/>
          <w:sz w:val="24"/>
          <w:szCs w:val="24"/>
        </w:rPr>
      </w:pPr>
    </w:p>
    <w:p w14:paraId="52EF5477" w14:textId="16AA8254" w:rsidR="00240090" w:rsidRPr="00AE0678" w:rsidRDefault="00B10501" w:rsidP="00700C84">
      <w:pPr>
        <w:pStyle w:val="Heading4"/>
      </w:pPr>
      <w:r w:rsidRPr="00AE0678">
        <w:t>Negligent</w:t>
      </w:r>
    </w:p>
    <w:p w14:paraId="42882AD4" w14:textId="77777777" w:rsidR="00240090" w:rsidRPr="00AE0678" w:rsidRDefault="00240090" w:rsidP="005A4901">
      <w:pPr>
        <w:jc w:val="both"/>
        <w:rPr>
          <w:rFonts w:ascii="Times New Roman" w:eastAsia="Times New Roman" w:hAnsi="Times New Roman" w:cs="Times New Roman"/>
          <w:b/>
          <w:bCs/>
          <w:sz w:val="17"/>
          <w:szCs w:val="17"/>
        </w:rPr>
      </w:pPr>
    </w:p>
    <w:p w14:paraId="7CDFF070" w14:textId="77777777" w:rsidR="00240090" w:rsidRPr="00AE0678" w:rsidRDefault="00B10501" w:rsidP="005A4901">
      <w:pPr>
        <w:pStyle w:val="BodyText"/>
        <w:jc w:val="both"/>
      </w:pPr>
      <w:r w:rsidRPr="00AE0678">
        <w:t>Exhibiting lack of due care or concern.</w:t>
      </w:r>
    </w:p>
    <w:p w14:paraId="3617E855" w14:textId="77777777" w:rsidR="00240090" w:rsidRPr="00AE0678" w:rsidRDefault="00240090" w:rsidP="005A4901">
      <w:pPr>
        <w:jc w:val="both"/>
        <w:rPr>
          <w:rFonts w:ascii="Times New Roman" w:eastAsia="Times New Roman" w:hAnsi="Times New Roman" w:cs="Times New Roman"/>
          <w:sz w:val="24"/>
          <w:szCs w:val="24"/>
        </w:rPr>
      </w:pPr>
    </w:p>
    <w:p w14:paraId="4E38D13B" w14:textId="46F3F786" w:rsidR="00240090" w:rsidRPr="00AE0678" w:rsidRDefault="00B10501" w:rsidP="00700C84">
      <w:pPr>
        <w:pStyle w:val="Heading4"/>
      </w:pPr>
      <w:r w:rsidRPr="00AE0678">
        <w:t>Non-</w:t>
      </w:r>
      <w:r w:rsidR="00240904">
        <w:t>C</w:t>
      </w:r>
      <w:r w:rsidRPr="00AE0678">
        <w:t>ompliance</w:t>
      </w:r>
    </w:p>
    <w:p w14:paraId="74BFA1CB" w14:textId="77777777" w:rsidR="00240090" w:rsidRPr="00AE0678" w:rsidRDefault="00240090" w:rsidP="005A4901">
      <w:pPr>
        <w:jc w:val="both"/>
        <w:rPr>
          <w:rFonts w:ascii="Times New Roman" w:eastAsia="Times New Roman" w:hAnsi="Times New Roman" w:cs="Times New Roman"/>
          <w:b/>
          <w:bCs/>
          <w:sz w:val="17"/>
          <w:szCs w:val="17"/>
        </w:rPr>
      </w:pPr>
    </w:p>
    <w:p w14:paraId="76AECF05" w14:textId="77777777" w:rsidR="00240090" w:rsidRPr="00AE0678" w:rsidRDefault="00B10501" w:rsidP="005A4901">
      <w:pPr>
        <w:pStyle w:val="BodyText"/>
        <w:jc w:val="both"/>
      </w:pPr>
      <w:r w:rsidRPr="00AE0678">
        <w:t>Failure or refusal to act in accordance with this Compliance Plan, or other standards or procedures, or with federal, state, or local laws or regulations.</w:t>
      </w:r>
    </w:p>
    <w:p w14:paraId="2B48F0C6" w14:textId="77777777" w:rsidR="00240090" w:rsidRDefault="00240090" w:rsidP="005A4901">
      <w:pPr>
        <w:jc w:val="both"/>
        <w:rPr>
          <w:rFonts w:ascii="Times New Roman" w:eastAsia="Times New Roman" w:hAnsi="Times New Roman" w:cs="Times New Roman"/>
          <w:sz w:val="24"/>
          <w:szCs w:val="24"/>
        </w:rPr>
      </w:pPr>
    </w:p>
    <w:p w14:paraId="714E799D" w14:textId="5D8856AC" w:rsidR="007069C0" w:rsidRPr="007069C0" w:rsidRDefault="007069C0" w:rsidP="00700C84">
      <w:pPr>
        <w:pStyle w:val="Heading4"/>
      </w:pPr>
      <w:r w:rsidRPr="007069C0">
        <w:t xml:space="preserve">Organizational Experience </w:t>
      </w:r>
    </w:p>
    <w:p w14:paraId="0FDE4758" w14:textId="77777777" w:rsidR="007069C0" w:rsidRDefault="007069C0" w:rsidP="007069C0">
      <w:pPr>
        <w:jc w:val="both"/>
        <w:rPr>
          <w:rFonts w:ascii="Arial" w:eastAsia="Times New Roman" w:hAnsi="Arial" w:cs="Arial"/>
        </w:rPr>
      </w:pPr>
    </w:p>
    <w:p w14:paraId="63FA5C4C" w14:textId="6A9C7917" w:rsidR="007069C0" w:rsidRPr="007069C0" w:rsidRDefault="007069C0" w:rsidP="007069C0">
      <w:pPr>
        <w:pStyle w:val="BodyText"/>
        <w:jc w:val="both"/>
      </w:pPr>
      <w:r w:rsidRPr="00DA1E9E">
        <w:t>The required provider’s:</w:t>
      </w:r>
    </w:p>
    <w:p w14:paraId="16B3C4E0" w14:textId="77777777" w:rsidR="007069C0" w:rsidRPr="007069C0" w:rsidRDefault="007069C0" w:rsidP="007069C0">
      <w:pPr>
        <w:pStyle w:val="ListParagraph"/>
        <w:widowControl/>
        <w:numPr>
          <w:ilvl w:val="0"/>
          <w:numId w:val="23"/>
        </w:numPr>
        <w:ind w:left="1170"/>
        <w:contextualSpacing/>
        <w:jc w:val="both"/>
        <w:rPr>
          <w:rFonts w:ascii="Times New Roman" w:eastAsia="Times New Roman" w:hAnsi="Times New Roman" w:cs="Times New Roman"/>
          <w:sz w:val="24"/>
          <w:szCs w:val="24"/>
        </w:rPr>
      </w:pPr>
      <w:r w:rsidRPr="007069C0">
        <w:rPr>
          <w:rFonts w:ascii="Times New Roman" w:eastAsia="Times New Roman" w:hAnsi="Times New Roman" w:cs="Times New Roman"/>
          <w:sz w:val="24"/>
          <w:szCs w:val="24"/>
        </w:rPr>
        <w:t>knowledge, skill, practice and understanding in operating its compliance program;</w:t>
      </w:r>
    </w:p>
    <w:p w14:paraId="0994831F" w14:textId="77777777" w:rsidR="007069C0" w:rsidRPr="007069C0" w:rsidRDefault="007069C0" w:rsidP="007069C0">
      <w:pPr>
        <w:pStyle w:val="ListParagraph"/>
        <w:widowControl/>
        <w:numPr>
          <w:ilvl w:val="0"/>
          <w:numId w:val="23"/>
        </w:numPr>
        <w:ind w:left="1170"/>
        <w:contextualSpacing/>
        <w:jc w:val="both"/>
        <w:rPr>
          <w:rFonts w:ascii="Times New Roman" w:eastAsia="Times New Roman" w:hAnsi="Times New Roman" w:cs="Times New Roman"/>
          <w:sz w:val="24"/>
          <w:szCs w:val="24"/>
        </w:rPr>
      </w:pPr>
      <w:r w:rsidRPr="007069C0">
        <w:rPr>
          <w:rFonts w:ascii="Times New Roman" w:eastAsia="Times New Roman" w:hAnsi="Times New Roman" w:cs="Times New Roman"/>
          <w:sz w:val="24"/>
          <w:szCs w:val="24"/>
        </w:rPr>
        <w:t>identification of any issues or risk areas in the course of its internal monitoring and auditing activities;</w:t>
      </w:r>
    </w:p>
    <w:p w14:paraId="64D0A07B" w14:textId="2EFFFF28" w:rsidR="007069C0" w:rsidRPr="007069C0" w:rsidRDefault="007069C0" w:rsidP="007069C0">
      <w:pPr>
        <w:pStyle w:val="ListParagraph"/>
        <w:widowControl/>
        <w:numPr>
          <w:ilvl w:val="0"/>
          <w:numId w:val="23"/>
        </w:numPr>
        <w:ind w:left="1170"/>
        <w:contextualSpacing/>
        <w:jc w:val="both"/>
        <w:rPr>
          <w:rFonts w:ascii="Times New Roman" w:eastAsia="Times New Roman" w:hAnsi="Times New Roman" w:cs="Times New Roman"/>
          <w:sz w:val="24"/>
          <w:szCs w:val="24"/>
        </w:rPr>
      </w:pPr>
      <w:r w:rsidRPr="007069C0">
        <w:rPr>
          <w:rFonts w:ascii="Times New Roman" w:eastAsia="Times New Roman" w:hAnsi="Times New Roman" w:cs="Times New Roman"/>
          <w:sz w:val="24"/>
          <w:szCs w:val="24"/>
        </w:rPr>
        <w:t>experience, knowledge, skill, practice and understanding of its participation in the MA program and the results of any audits, investigations, or reviews it has been the subject of; or awareness of any issues it should have reasonably become aware of for its category or categories of service.</w:t>
      </w:r>
    </w:p>
    <w:p w14:paraId="2B93E664" w14:textId="77777777" w:rsidR="007069C0" w:rsidRPr="00AE0678" w:rsidRDefault="007069C0" w:rsidP="005A4901">
      <w:pPr>
        <w:jc w:val="both"/>
        <w:rPr>
          <w:rFonts w:ascii="Times New Roman" w:eastAsia="Times New Roman" w:hAnsi="Times New Roman" w:cs="Times New Roman"/>
          <w:sz w:val="24"/>
          <w:szCs w:val="24"/>
        </w:rPr>
      </w:pPr>
    </w:p>
    <w:p w14:paraId="28499C72" w14:textId="7C3F3A9C" w:rsidR="00240090" w:rsidRPr="00AE0678" w:rsidRDefault="00B10501" w:rsidP="00700C84">
      <w:pPr>
        <w:pStyle w:val="Heading4"/>
      </w:pPr>
      <w:r w:rsidRPr="00AE0678">
        <w:t xml:space="preserve">Private </w:t>
      </w:r>
      <w:r w:rsidR="00240904">
        <w:t>P</w:t>
      </w:r>
      <w:r w:rsidRPr="00AE0678">
        <w:t xml:space="preserve">ayor </w:t>
      </w:r>
      <w:r w:rsidR="00240904">
        <w:t>P</w:t>
      </w:r>
      <w:r w:rsidRPr="00AE0678">
        <w:t>rograms</w:t>
      </w:r>
    </w:p>
    <w:p w14:paraId="2B0383F4" w14:textId="77777777" w:rsidR="00240090" w:rsidRPr="00AE0678" w:rsidRDefault="00240090" w:rsidP="005A4901">
      <w:pPr>
        <w:jc w:val="both"/>
        <w:rPr>
          <w:rFonts w:ascii="Times New Roman" w:eastAsia="Times New Roman" w:hAnsi="Times New Roman" w:cs="Times New Roman"/>
          <w:b/>
          <w:bCs/>
          <w:sz w:val="17"/>
          <w:szCs w:val="17"/>
        </w:rPr>
      </w:pPr>
    </w:p>
    <w:p w14:paraId="40E9E681" w14:textId="77777777" w:rsidR="00240090" w:rsidRPr="00AE0678" w:rsidRDefault="00B10501" w:rsidP="005A4901">
      <w:pPr>
        <w:pStyle w:val="BodyText"/>
        <w:jc w:val="both"/>
      </w:pPr>
      <w:r w:rsidRPr="00AE0678">
        <w:t>Any payor of healthcare services other than Medicare or Medicaid, including but not limited to private individuals and insurance plans.</w:t>
      </w:r>
    </w:p>
    <w:p w14:paraId="683CCBE9" w14:textId="77777777" w:rsidR="00240090" w:rsidRPr="00AE0678" w:rsidRDefault="00240090" w:rsidP="005A4901">
      <w:pPr>
        <w:jc w:val="both"/>
        <w:rPr>
          <w:rFonts w:ascii="Times New Roman" w:eastAsia="Times New Roman" w:hAnsi="Times New Roman" w:cs="Times New Roman"/>
          <w:sz w:val="24"/>
          <w:szCs w:val="24"/>
        </w:rPr>
      </w:pPr>
    </w:p>
    <w:p w14:paraId="7F679CCE" w14:textId="4BECA55B" w:rsidR="00240090" w:rsidRPr="00AE0678" w:rsidRDefault="00B10501" w:rsidP="00700C84">
      <w:pPr>
        <w:pStyle w:val="Heading4"/>
      </w:pPr>
      <w:r w:rsidRPr="00AE0678">
        <w:t>Qui Tam Relator</w:t>
      </w:r>
    </w:p>
    <w:p w14:paraId="44F79202" w14:textId="77777777" w:rsidR="00240090" w:rsidRPr="00AE0678" w:rsidRDefault="00240090" w:rsidP="005A4901">
      <w:pPr>
        <w:jc w:val="both"/>
        <w:rPr>
          <w:rFonts w:ascii="Times New Roman" w:eastAsia="Times New Roman" w:hAnsi="Times New Roman" w:cs="Times New Roman"/>
          <w:b/>
          <w:bCs/>
          <w:sz w:val="17"/>
          <w:szCs w:val="17"/>
        </w:rPr>
      </w:pPr>
    </w:p>
    <w:p w14:paraId="68A92446" w14:textId="77777777" w:rsidR="00240090" w:rsidRPr="00AE0678" w:rsidRDefault="00B10501" w:rsidP="005A4901">
      <w:pPr>
        <w:pStyle w:val="BodyText"/>
        <w:jc w:val="both"/>
      </w:pPr>
      <w:r w:rsidRPr="00AE0678">
        <w:t xml:space="preserve">Individuals who bring an action on behalf of the United States under the federal False Claims Act or on behalf of New York State under the New York State False Claims Act. </w:t>
      </w:r>
      <w:r w:rsidR="005A4901">
        <w:t xml:space="preserve"> </w:t>
      </w:r>
      <w:r w:rsidRPr="00AE0678">
        <w:t>Qui Tam Relators may share in a percentage of the proceeds from an FCA action or settlement.</w:t>
      </w:r>
      <w:r w:rsidR="005A4901">
        <w:t xml:space="preserve">  Also known as “whistleblowers</w:t>
      </w:r>
      <w:r w:rsidRPr="00AE0678">
        <w:t>”</w:t>
      </w:r>
      <w:r w:rsidR="005A4901">
        <w:t>.</w:t>
      </w:r>
    </w:p>
    <w:p w14:paraId="3BE1918F" w14:textId="77777777" w:rsidR="00240090" w:rsidRPr="00AE0678" w:rsidRDefault="00240090" w:rsidP="005A4901">
      <w:pPr>
        <w:jc w:val="both"/>
        <w:rPr>
          <w:rFonts w:ascii="Times New Roman" w:eastAsia="Times New Roman" w:hAnsi="Times New Roman" w:cs="Times New Roman"/>
          <w:sz w:val="24"/>
          <w:szCs w:val="24"/>
        </w:rPr>
      </w:pPr>
    </w:p>
    <w:p w14:paraId="5799E5A7" w14:textId="158A0E7F" w:rsidR="00240090" w:rsidRPr="00AE0678" w:rsidRDefault="00B10501" w:rsidP="00700C84">
      <w:pPr>
        <w:pStyle w:val="Heading4"/>
      </w:pPr>
      <w:r w:rsidRPr="00AE0678">
        <w:t xml:space="preserve">Regulatory </w:t>
      </w:r>
      <w:r w:rsidR="00240904">
        <w:t>V</w:t>
      </w:r>
      <w:r w:rsidRPr="00AE0678">
        <w:t>iolation</w:t>
      </w:r>
    </w:p>
    <w:p w14:paraId="460C152E" w14:textId="77777777" w:rsidR="00240090" w:rsidRPr="00AE0678" w:rsidRDefault="00240090" w:rsidP="005A4901">
      <w:pPr>
        <w:jc w:val="both"/>
        <w:rPr>
          <w:rFonts w:ascii="Times New Roman" w:eastAsia="Times New Roman" w:hAnsi="Times New Roman" w:cs="Times New Roman"/>
          <w:b/>
          <w:bCs/>
          <w:sz w:val="17"/>
          <w:szCs w:val="17"/>
        </w:rPr>
      </w:pPr>
    </w:p>
    <w:p w14:paraId="5895538F" w14:textId="77777777" w:rsidR="00240090" w:rsidRPr="00AE0678" w:rsidRDefault="00B10501" w:rsidP="005A4901">
      <w:pPr>
        <w:pStyle w:val="BodyText"/>
        <w:ind w:left="839"/>
        <w:jc w:val="both"/>
      </w:pPr>
      <w:r w:rsidRPr="00AE0678">
        <w:t>Any action that constitutes fraud, abuse, or a violation of a federal, state, or local law or regulation.</w:t>
      </w:r>
    </w:p>
    <w:p w14:paraId="73B38A95" w14:textId="77777777" w:rsidR="00240090" w:rsidRPr="00AE0678" w:rsidRDefault="00240090" w:rsidP="005A4901">
      <w:pPr>
        <w:jc w:val="both"/>
        <w:rPr>
          <w:rFonts w:ascii="Times New Roman" w:eastAsia="Times New Roman" w:hAnsi="Times New Roman" w:cs="Times New Roman"/>
          <w:sz w:val="24"/>
          <w:szCs w:val="24"/>
        </w:rPr>
      </w:pPr>
    </w:p>
    <w:p w14:paraId="49D87D13" w14:textId="18F641CE" w:rsidR="00240090" w:rsidRPr="00AE0678" w:rsidRDefault="00B10501" w:rsidP="00700C84">
      <w:pPr>
        <w:pStyle w:val="Heading4"/>
      </w:pPr>
      <w:r w:rsidRPr="00AE0678">
        <w:t xml:space="preserve">State </w:t>
      </w:r>
      <w:r w:rsidR="00240904">
        <w:t>P</w:t>
      </w:r>
      <w:r w:rsidRPr="00AE0678">
        <w:t>rogram</w:t>
      </w:r>
    </w:p>
    <w:p w14:paraId="114320FD" w14:textId="77777777" w:rsidR="00240090" w:rsidRPr="00AE0678" w:rsidRDefault="00240090" w:rsidP="005A4901">
      <w:pPr>
        <w:jc w:val="both"/>
        <w:rPr>
          <w:rFonts w:ascii="Times New Roman" w:eastAsia="Times New Roman" w:hAnsi="Times New Roman" w:cs="Times New Roman"/>
          <w:b/>
          <w:bCs/>
          <w:sz w:val="17"/>
          <w:szCs w:val="17"/>
        </w:rPr>
      </w:pPr>
    </w:p>
    <w:p w14:paraId="575550A4" w14:textId="77777777" w:rsidR="00240090" w:rsidRPr="00AE0678" w:rsidRDefault="00B10501" w:rsidP="005A4901">
      <w:pPr>
        <w:pStyle w:val="BodyText"/>
        <w:jc w:val="both"/>
      </w:pPr>
      <w:r w:rsidRPr="00AE0678">
        <w:t>Medicaid or any other program funded in whole or part by New York State.</w:t>
      </w:r>
    </w:p>
    <w:p w14:paraId="7F038F65" w14:textId="77777777" w:rsidR="00240090" w:rsidRPr="00AE0678" w:rsidRDefault="00240090" w:rsidP="005A4901">
      <w:pPr>
        <w:jc w:val="both"/>
        <w:rPr>
          <w:rFonts w:ascii="Times New Roman" w:eastAsia="Times New Roman" w:hAnsi="Times New Roman" w:cs="Times New Roman"/>
          <w:sz w:val="18"/>
          <w:szCs w:val="18"/>
        </w:rPr>
      </w:pPr>
    </w:p>
    <w:p w14:paraId="46A12481" w14:textId="7DC47B34" w:rsidR="00240090" w:rsidRPr="00AE0678" w:rsidRDefault="00B10501" w:rsidP="00700C84">
      <w:pPr>
        <w:pStyle w:val="Heading4"/>
      </w:pPr>
      <w:r w:rsidRPr="00AE0678">
        <w:t>Waste</w:t>
      </w:r>
    </w:p>
    <w:p w14:paraId="2F024ACC" w14:textId="77777777" w:rsidR="00240090" w:rsidRPr="00AE0678" w:rsidRDefault="00240090" w:rsidP="005A4901">
      <w:pPr>
        <w:jc w:val="both"/>
        <w:rPr>
          <w:rFonts w:ascii="Times New Roman" w:eastAsia="Times New Roman" w:hAnsi="Times New Roman" w:cs="Times New Roman"/>
          <w:b/>
          <w:bCs/>
          <w:sz w:val="17"/>
          <w:szCs w:val="17"/>
        </w:rPr>
      </w:pPr>
    </w:p>
    <w:p w14:paraId="05FC3719" w14:textId="77777777" w:rsidR="00240090" w:rsidRPr="00AE0678" w:rsidRDefault="00B10501" w:rsidP="005A4901">
      <w:pPr>
        <w:pStyle w:val="BodyText"/>
        <w:jc w:val="both"/>
      </w:pPr>
      <w:r w:rsidRPr="00AE0678">
        <w:t>Unnecessary expenditures or to use carelessly.</w:t>
      </w:r>
    </w:p>
    <w:p w14:paraId="37DA7C65" w14:textId="77777777" w:rsidR="00AE0678" w:rsidRPr="00AE0678" w:rsidRDefault="00AE0678" w:rsidP="005A4901">
      <w:pPr>
        <w:pStyle w:val="BodyText"/>
        <w:jc w:val="both"/>
      </w:pPr>
    </w:p>
    <w:p w14:paraId="53E2FF03" w14:textId="1D85F983" w:rsidR="00AE0678" w:rsidRPr="00AE0678" w:rsidRDefault="00AE0678" w:rsidP="00700C84">
      <w:pPr>
        <w:pStyle w:val="Heading4"/>
      </w:pPr>
      <w:r w:rsidRPr="00AE0678">
        <w:t>Whistleblower</w:t>
      </w:r>
    </w:p>
    <w:p w14:paraId="465E0B81" w14:textId="77777777" w:rsidR="00AE0678" w:rsidRPr="00AE0678" w:rsidRDefault="00AE0678" w:rsidP="005A4901">
      <w:pPr>
        <w:jc w:val="both"/>
        <w:rPr>
          <w:rFonts w:ascii="Times New Roman" w:eastAsia="Times New Roman" w:hAnsi="Times New Roman" w:cs="Times New Roman"/>
          <w:b/>
          <w:bCs/>
          <w:sz w:val="17"/>
          <w:szCs w:val="17"/>
        </w:rPr>
      </w:pPr>
    </w:p>
    <w:p w14:paraId="20EC1F8B" w14:textId="77777777" w:rsidR="00AE0678" w:rsidRPr="00AE0678" w:rsidRDefault="00AE0678" w:rsidP="005A4901">
      <w:pPr>
        <w:pStyle w:val="BodyText"/>
        <w:ind w:left="820"/>
        <w:jc w:val="both"/>
      </w:pPr>
      <w:r w:rsidRPr="00AE0678">
        <w:t>See Qui Tam Relator.</w:t>
      </w:r>
    </w:p>
    <w:p w14:paraId="1D82DC82" w14:textId="77777777" w:rsidR="00AE0678" w:rsidRPr="00AE0678" w:rsidRDefault="00AE0678" w:rsidP="005A4901">
      <w:pPr>
        <w:jc w:val="both"/>
        <w:rPr>
          <w:rFonts w:ascii="Times New Roman" w:eastAsia="Times New Roman" w:hAnsi="Times New Roman" w:cs="Times New Roman"/>
          <w:sz w:val="24"/>
          <w:szCs w:val="24"/>
        </w:rPr>
      </w:pPr>
    </w:p>
    <w:p w14:paraId="405225DE" w14:textId="6C2A8B8A" w:rsidR="00AE0678" w:rsidRPr="00AE0678" w:rsidRDefault="00AE0678" w:rsidP="00700C84">
      <w:pPr>
        <w:pStyle w:val="Heading4"/>
      </w:pPr>
      <w:r w:rsidRPr="00AE0678">
        <w:t>Whistleblower Protection</w:t>
      </w:r>
    </w:p>
    <w:p w14:paraId="2A8389CB" w14:textId="77777777" w:rsidR="00AE0678" w:rsidRPr="00AE0678" w:rsidRDefault="00AE0678" w:rsidP="005A4901">
      <w:pPr>
        <w:jc w:val="both"/>
        <w:rPr>
          <w:rFonts w:ascii="Times New Roman" w:eastAsia="Times New Roman" w:hAnsi="Times New Roman" w:cs="Times New Roman"/>
          <w:b/>
          <w:bCs/>
          <w:sz w:val="17"/>
          <w:szCs w:val="17"/>
        </w:rPr>
      </w:pPr>
    </w:p>
    <w:p w14:paraId="5CAD1475" w14:textId="77777777" w:rsidR="00240090" w:rsidRDefault="00AE0678" w:rsidP="008B23FA">
      <w:pPr>
        <w:pStyle w:val="BodyText"/>
        <w:ind w:left="820"/>
        <w:jc w:val="both"/>
      </w:pPr>
      <w:r w:rsidRPr="00AE0678">
        <w:t>Protection provided under the federal law and the State False Claims Act to whistleblowers or qui tam relators who are discharged, demoted, suspended, threatened, harassed, or in any other manner discriminated against in the terms and conditions of their employment as a result of their furtherance of an action under the federal law or the State False Claims Act.</w:t>
      </w:r>
    </w:p>
    <w:p w14:paraId="71101BDA" w14:textId="77777777" w:rsidR="001F0813" w:rsidRDefault="001F0813" w:rsidP="008B23FA">
      <w:pPr>
        <w:pStyle w:val="BodyText"/>
        <w:ind w:left="820"/>
        <w:jc w:val="both"/>
      </w:pPr>
    </w:p>
    <w:p w14:paraId="134A09EA" w14:textId="76F6B1CE" w:rsidR="001F0813" w:rsidRPr="00AE0678" w:rsidRDefault="001F0813" w:rsidP="008B23FA">
      <w:pPr>
        <w:pStyle w:val="BodyText"/>
        <w:ind w:left="820"/>
        <w:jc w:val="both"/>
        <w:sectPr w:rsidR="001F0813" w:rsidRPr="00AE0678" w:rsidSect="00163679">
          <w:headerReference w:type="default" r:id="rId12"/>
          <w:footerReference w:type="default" r:id="rId13"/>
          <w:pgSz w:w="12240" w:h="15840"/>
          <w:pgMar w:top="1440" w:right="1152" w:bottom="432" w:left="1152" w:header="0" w:footer="720" w:gutter="0"/>
          <w:pgNumType w:start="1"/>
          <w:cols w:space="720"/>
          <w:docGrid w:linePitch="299"/>
        </w:sectPr>
      </w:pPr>
    </w:p>
    <w:p w14:paraId="0018A731" w14:textId="095F0C03" w:rsidR="00B24E83" w:rsidRPr="00BC0A22" w:rsidRDefault="00BC0A22" w:rsidP="00BC0A22">
      <w:pPr>
        <w:jc w:val="center"/>
        <w:rPr>
          <w:rFonts w:ascii="Times New Roman" w:hAnsi="Times New Roman" w:cs="Times New Roman"/>
          <w:sz w:val="28"/>
          <w:szCs w:val="28"/>
        </w:rPr>
      </w:pPr>
      <w:r w:rsidRPr="00BC0A22">
        <w:rPr>
          <w:rFonts w:ascii="Times New Roman" w:hAnsi="Times New Roman" w:cs="Times New Roman"/>
          <w:sz w:val="28"/>
          <w:szCs w:val="28"/>
        </w:rPr>
        <w:lastRenderedPageBreak/>
        <w:t>Compliance Plan</w:t>
      </w:r>
    </w:p>
    <w:p w14:paraId="1A6B0F55" w14:textId="530A9676" w:rsidR="00240090" w:rsidRPr="00AE0678" w:rsidRDefault="00B10501" w:rsidP="006D56BE">
      <w:pPr>
        <w:pStyle w:val="Heading1"/>
        <w:spacing w:before="0"/>
        <w:ind w:left="0" w:right="36" w:firstLine="2"/>
        <w:jc w:val="center"/>
      </w:pPr>
      <w:bookmarkStart w:id="1" w:name="_Toc138940759"/>
      <w:r w:rsidRPr="00AE0678">
        <w:t>Compliance Policy</w:t>
      </w:r>
      <w:bookmarkEnd w:id="1"/>
    </w:p>
    <w:p w14:paraId="1837E1A2" w14:textId="77777777" w:rsidR="008B23FA" w:rsidRDefault="008B23FA" w:rsidP="006D56BE">
      <w:pPr>
        <w:ind w:right="36"/>
        <w:rPr>
          <w:rFonts w:ascii="Times New Roman" w:eastAsia="Times New Roman" w:hAnsi="Times New Roman" w:cs="Times New Roman"/>
          <w:b/>
          <w:sz w:val="24"/>
          <w:szCs w:val="24"/>
        </w:rPr>
      </w:pPr>
    </w:p>
    <w:p w14:paraId="0E46EDB1" w14:textId="77777777" w:rsidR="00793E7C" w:rsidRDefault="00793E7C" w:rsidP="006D56BE">
      <w:pPr>
        <w:ind w:right="36"/>
        <w:rPr>
          <w:rFonts w:ascii="Times New Roman" w:eastAsia="Times New Roman" w:hAnsi="Times New Roman" w:cs="Times New Roman"/>
          <w:b/>
          <w:sz w:val="24"/>
          <w:szCs w:val="24"/>
        </w:rPr>
      </w:pPr>
    </w:p>
    <w:p w14:paraId="32D7CEB5" w14:textId="77777777" w:rsidR="00240090" w:rsidRDefault="00E21FBD" w:rsidP="00AE0678">
      <w:pPr>
        <w:rPr>
          <w:rFonts w:ascii="Times New Roman" w:eastAsia="Times New Roman" w:hAnsi="Times New Roman" w:cs="Times New Roman"/>
          <w:b/>
          <w:sz w:val="24"/>
          <w:szCs w:val="24"/>
        </w:rPr>
      </w:pPr>
      <w:r w:rsidRPr="00E21FBD">
        <w:rPr>
          <w:rFonts w:ascii="Times New Roman" w:eastAsia="Times New Roman" w:hAnsi="Times New Roman" w:cs="Times New Roman"/>
          <w:b/>
          <w:sz w:val="24"/>
          <w:szCs w:val="24"/>
        </w:rPr>
        <w:t>Purpose</w:t>
      </w:r>
    </w:p>
    <w:p w14:paraId="1C21BAD7" w14:textId="77777777" w:rsidR="00E21FBD" w:rsidRDefault="00E21FBD" w:rsidP="006D56BE">
      <w:pPr>
        <w:jc w:val="both"/>
        <w:rPr>
          <w:rFonts w:ascii="Times New Roman" w:eastAsia="Times New Roman" w:hAnsi="Times New Roman" w:cs="Times New Roman"/>
          <w:sz w:val="24"/>
          <w:szCs w:val="24"/>
        </w:rPr>
      </w:pPr>
    </w:p>
    <w:p w14:paraId="55098FB7" w14:textId="340E02B1" w:rsidR="00E21FBD" w:rsidRDefault="00E21FBD" w:rsidP="006D56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Catholic Charities is committed to providing services of the highest quality and to being in full compliance with all federal, state and local laws and regulations</w:t>
      </w:r>
      <w:r w:rsidR="00206C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part of that commitment, Catholic Charities has adopt</w:t>
      </w:r>
      <w:r w:rsidR="00E42B20">
        <w:rPr>
          <w:rFonts w:ascii="Times New Roman" w:eastAsia="Times New Roman" w:hAnsi="Times New Roman" w:cs="Times New Roman"/>
          <w:sz w:val="24"/>
          <w:szCs w:val="24"/>
        </w:rPr>
        <w:t>ed this Compliance Plan and Code of Ethics</w:t>
      </w:r>
      <w:r w:rsidR="00425F71">
        <w:rPr>
          <w:rFonts w:ascii="Times New Roman" w:eastAsia="Times New Roman" w:hAnsi="Times New Roman" w:cs="Times New Roman"/>
          <w:sz w:val="24"/>
          <w:szCs w:val="24"/>
        </w:rPr>
        <w:t>/Standards of Conduct</w:t>
      </w:r>
      <w:r w:rsidR="00E42B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the basis of its efforts in fostering an organizational culture that promotes responsible and honest conduct, transparency in all business transactions, and adherence to the laws and regulations of the government oversight agencies and funders. </w:t>
      </w:r>
    </w:p>
    <w:p w14:paraId="6ADB2F80" w14:textId="77777777" w:rsidR="00E21FBD" w:rsidRDefault="00E21FBD" w:rsidP="006D56BE">
      <w:pPr>
        <w:jc w:val="both"/>
        <w:rPr>
          <w:rFonts w:ascii="Times New Roman" w:eastAsia="Times New Roman" w:hAnsi="Times New Roman" w:cs="Times New Roman"/>
          <w:sz w:val="24"/>
          <w:szCs w:val="24"/>
        </w:rPr>
      </w:pPr>
    </w:p>
    <w:p w14:paraId="75BA4166" w14:textId="1F9A18AC" w:rsidR="00E21FBD" w:rsidRDefault="00E21FBD" w:rsidP="006D56BE">
      <w:pPr>
        <w:jc w:val="both"/>
        <w:rPr>
          <w:rFonts w:ascii="Times New Roman" w:eastAsia="Times New Roman" w:hAnsi="Times New Roman" w:cs="Times New Roman"/>
          <w:sz w:val="24"/>
          <w:szCs w:val="24"/>
        </w:rPr>
      </w:pPr>
    </w:p>
    <w:p w14:paraId="17C93F96" w14:textId="77777777" w:rsidR="00240090" w:rsidRPr="00AE0678" w:rsidRDefault="00240090" w:rsidP="006D56BE">
      <w:pPr>
        <w:jc w:val="both"/>
        <w:rPr>
          <w:rFonts w:ascii="Times New Roman" w:eastAsia="Times New Roman" w:hAnsi="Times New Roman" w:cs="Times New Roman"/>
        </w:rPr>
      </w:pPr>
    </w:p>
    <w:p w14:paraId="1E992D12" w14:textId="7FA72678" w:rsidR="00240090" w:rsidRPr="00AE0678" w:rsidRDefault="00B10501" w:rsidP="006D56BE">
      <w:pPr>
        <w:pStyle w:val="Heading2"/>
        <w:numPr>
          <w:ilvl w:val="0"/>
          <w:numId w:val="9"/>
        </w:numPr>
        <w:tabs>
          <w:tab w:val="left" w:pos="841"/>
        </w:tabs>
        <w:ind w:hanging="840"/>
        <w:jc w:val="both"/>
        <w:rPr>
          <w:b w:val="0"/>
          <w:bCs w:val="0"/>
        </w:rPr>
      </w:pPr>
      <w:bookmarkStart w:id="2" w:name="_Toc138940760"/>
      <w:r w:rsidRPr="00AE0678">
        <w:t>Policy</w:t>
      </w:r>
      <w:bookmarkEnd w:id="2"/>
    </w:p>
    <w:p w14:paraId="7562BB44" w14:textId="77777777" w:rsidR="00240090" w:rsidRPr="00AE0678" w:rsidRDefault="00240090" w:rsidP="00AE0678">
      <w:pPr>
        <w:rPr>
          <w:rFonts w:ascii="Times New Roman" w:eastAsia="Times New Roman" w:hAnsi="Times New Roman" w:cs="Times New Roman"/>
          <w:b/>
          <w:bCs/>
          <w:sz w:val="23"/>
          <w:szCs w:val="23"/>
        </w:rPr>
      </w:pPr>
    </w:p>
    <w:p w14:paraId="67B71497" w14:textId="19F74938" w:rsidR="00240090" w:rsidRPr="00AE0678" w:rsidRDefault="00B10501" w:rsidP="0051702C">
      <w:pPr>
        <w:pStyle w:val="BodyText"/>
        <w:ind w:left="0" w:right="115"/>
        <w:jc w:val="both"/>
      </w:pPr>
      <w:r w:rsidRPr="00AE0678">
        <w:t xml:space="preserve">It is the policy of Catholic Charities to comply with all applicable federal, state, </w:t>
      </w:r>
      <w:r w:rsidR="00E21FBD">
        <w:t>and local laws and regulations and payer requirements</w:t>
      </w:r>
      <w:r w:rsidR="00206C89">
        <w:t xml:space="preserve">.  </w:t>
      </w:r>
      <w:r w:rsidRPr="00AE0678">
        <w:t xml:space="preserve">It is also Catholic Charities policy to </w:t>
      </w:r>
      <w:r w:rsidR="00E21FBD">
        <w:t xml:space="preserve">facilitate the prevention of improper or illegal activities, to provide mechanisms to detect any violations of laws and regulations, work to prevent, detect, and investigate issues related to fraud, waste, and abuse, and </w:t>
      </w:r>
      <w:r w:rsidRPr="00AE0678">
        <w:t>adhere to the Code of Ethics</w:t>
      </w:r>
      <w:r w:rsidR="00425F71">
        <w:t>/Standards of Conduct</w:t>
      </w:r>
      <w:r w:rsidRPr="00AE0678">
        <w:t xml:space="preserve"> adopted by the Corporate Board of Trustees.</w:t>
      </w:r>
    </w:p>
    <w:p w14:paraId="759DCC7A" w14:textId="77777777" w:rsidR="00240090" w:rsidRPr="00AE0678" w:rsidRDefault="00240090" w:rsidP="00AE0678">
      <w:pPr>
        <w:rPr>
          <w:rFonts w:ascii="Times New Roman" w:eastAsia="Times New Roman" w:hAnsi="Times New Roman" w:cs="Times New Roman"/>
          <w:sz w:val="24"/>
          <w:szCs w:val="24"/>
        </w:rPr>
      </w:pPr>
    </w:p>
    <w:p w14:paraId="41BA6C8A" w14:textId="13ABF1C2" w:rsidR="00240090" w:rsidRPr="00AE0678" w:rsidRDefault="00B10501" w:rsidP="006D56BE">
      <w:pPr>
        <w:pStyle w:val="Heading2"/>
        <w:numPr>
          <w:ilvl w:val="0"/>
          <w:numId w:val="9"/>
        </w:numPr>
        <w:tabs>
          <w:tab w:val="left" w:pos="841"/>
        </w:tabs>
        <w:ind w:hanging="840"/>
        <w:jc w:val="both"/>
        <w:rPr>
          <w:b w:val="0"/>
          <w:bCs w:val="0"/>
        </w:rPr>
      </w:pPr>
      <w:bookmarkStart w:id="3" w:name="_Toc138940761"/>
      <w:r w:rsidRPr="00AE0678">
        <w:t>Commitment</w:t>
      </w:r>
      <w:bookmarkEnd w:id="3"/>
    </w:p>
    <w:p w14:paraId="27E2CCAA" w14:textId="77777777" w:rsidR="00240090" w:rsidRPr="00AE0678" w:rsidRDefault="00240090" w:rsidP="006D56BE">
      <w:pPr>
        <w:rPr>
          <w:rFonts w:ascii="Times New Roman" w:eastAsia="Times New Roman" w:hAnsi="Times New Roman" w:cs="Times New Roman"/>
          <w:b/>
          <w:bCs/>
          <w:sz w:val="23"/>
          <w:szCs w:val="23"/>
        </w:rPr>
      </w:pPr>
    </w:p>
    <w:p w14:paraId="42D26A21" w14:textId="0AD2C5B4" w:rsidR="00240090" w:rsidRPr="00AE0678" w:rsidRDefault="00B10501" w:rsidP="006D56BE">
      <w:pPr>
        <w:pStyle w:val="BodyText"/>
        <w:ind w:left="0" w:right="115"/>
        <w:jc w:val="both"/>
      </w:pPr>
      <w:r w:rsidRPr="00AE0678">
        <w:t>Catholic Charities has always been and remains committed to its responsibility to conduct its affairs with integrity based on sound ethical and moral standards</w:t>
      </w:r>
      <w:r w:rsidR="00206C89" w:rsidRPr="00AE0678">
        <w:t xml:space="preserve">.  </w:t>
      </w:r>
      <w:r w:rsidRPr="00AE0678">
        <w:t xml:space="preserve">Catholic Charities will hold </w:t>
      </w:r>
      <w:r w:rsidR="00E21FBD">
        <w:t xml:space="preserve">all Affected Individuals </w:t>
      </w:r>
      <w:r w:rsidRPr="00AE0678">
        <w:t>to these same standards.</w:t>
      </w:r>
    </w:p>
    <w:p w14:paraId="1D3E3BB2" w14:textId="77777777" w:rsidR="00240090" w:rsidRPr="00AE0678" w:rsidRDefault="00240090" w:rsidP="006D56BE">
      <w:pPr>
        <w:rPr>
          <w:rFonts w:ascii="Times New Roman" w:eastAsia="Times New Roman" w:hAnsi="Times New Roman" w:cs="Times New Roman"/>
          <w:sz w:val="24"/>
          <w:szCs w:val="24"/>
        </w:rPr>
      </w:pPr>
    </w:p>
    <w:p w14:paraId="7784EEFB" w14:textId="13D1E3A1" w:rsidR="00D842CD" w:rsidRDefault="00B10501" w:rsidP="006D56BE">
      <w:pPr>
        <w:pStyle w:val="BodyText"/>
        <w:ind w:left="0" w:right="116"/>
        <w:jc w:val="both"/>
      </w:pPr>
      <w:r w:rsidRPr="00AE0678">
        <w:t xml:space="preserve">Catholic Charities is committed to maintaining and measuring the effectiveness of its Compliance Plan </w:t>
      </w:r>
      <w:r w:rsidR="00D842CD">
        <w:t xml:space="preserve">and </w:t>
      </w:r>
      <w:r w:rsidR="00E42B20">
        <w:t>Code of Ethics</w:t>
      </w:r>
      <w:r w:rsidR="00425F71">
        <w:t>/Standards of Conduct</w:t>
      </w:r>
      <w:r w:rsidR="00D842CD">
        <w:t xml:space="preserve"> </w:t>
      </w:r>
      <w:r w:rsidRPr="00AE0678">
        <w:t xml:space="preserve">through monitoring and auditing systems reasonably designed to detect noncompliance by </w:t>
      </w:r>
      <w:r w:rsidR="00E21FBD">
        <w:t>Affected Individuals</w:t>
      </w:r>
      <w:r w:rsidRPr="00AE0678">
        <w:t xml:space="preserve">. </w:t>
      </w:r>
      <w:r w:rsidR="005A4901">
        <w:t xml:space="preserve"> </w:t>
      </w:r>
    </w:p>
    <w:p w14:paraId="41D112C9" w14:textId="77777777" w:rsidR="00D842CD" w:rsidRDefault="00D842CD" w:rsidP="006D56BE">
      <w:pPr>
        <w:pStyle w:val="BodyText"/>
        <w:ind w:left="0" w:right="116"/>
        <w:jc w:val="both"/>
      </w:pPr>
    </w:p>
    <w:p w14:paraId="0CCA8FC0" w14:textId="2A8E8EAC" w:rsidR="00D842CD" w:rsidRDefault="00D842CD" w:rsidP="006D56BE">
      <w:pPr>
        <w:pStyle w:val="BodyText"/>
        <w:ind w:left="0" w:right="116"/>
        <w:jc w:val="both"/>
      </w:pPr>
      <w:r>
        <w:t xml:space="preserve">Catholic Charities is committed to the prevention of improper or illegal activities and to provide mechanisms to detect noncompliance, including but not limited to any violations of laws and regulations, healthcare program requirements, the </w:t>
      </w:r>
      <w:r w:rsidR="00E42B20">
        <w:t>Code of Ethics</w:t>
      </w:r>
      <w:r w:rsidR="00425F71">
        <w:t>/Standards of Conduct</w:t>
      </w:r>
      <w:r w:rsidR="00EF7ABD">
        <w:t>,</w:t>
      </w:r>
      <w:r>
        <w:t xml:space="preserve"> and Catholic Charities policies and procedures</w:t>
      </w:r>
      <w:r w:rsidR="00206C89">
        <w:t xml:space="preserve">.  </w:t>
      </w:r>
      <w:r>
        <w:t xml:space="preserve">Catholic Charities is committed to the prompt investigation and resolution of reported or detected noncompliance. </w:t>
      </w:r>
    </w:p>
    <w:p w14:paraId="51F96D59" w14:textId="77777777" w:rsidR="00D842CD" w:rsidRDefault="00D842CD" w:rsidP="006D56BE">
      <w:pPr>
        <w:pStyle w:val="BodyText"/>
        <w:ind w:left="0" w:right="116"/>
        <w:jc w:val="both"/>
      </w:pPr>
    </w:p>
    <w:p w14:paraId="68E4DCCD" w14:textId="77777777" w:rsidR="00240090" w:rsidRDefault="00D842CD" w:rsidP="006D56BE">
      <w:pPr>
        <w:pStyle w:val="BodyText"/>
        <w:ind w:left="0" w:right="116"/>
        <w:jc w:val="both"/>
      </w:pPr>
      <w:r>
        <w:t xml:space="preserve">Catholic Charities is committed to </w:t>
      </w:r>
      <w:r w:rsidR="00B10501" w:rsidRPr="00AE0678">
        <w:t>the performance of regular, periodic compliance audits by internal and/or external auditors who have expertise in federal and state healthcare statutes, regulations, and healthcare program requirements.</w:t>
      </w:r>
    </w:p>
    <w:p w14:paraId="2EF78CC6" w14:textId="77777777" w:rsidR="00240090" w:rsidRPr="00AE0678" w:rsidRDefault="00240090" w:rsidP="006D56BE">
      <w:pPr>
        <w:rPr>
          <w:rFonts w:ascii="Times New Roman" w:eastAsia="Times New Roman" w:hAnsi="Times New Roman" w:cs="Times New Roman"/>
          <w:sz w:val="24"/>
          <w:szCs w:val="24"/>
        </w:rPr>
      </w:pPr>
    </w:p>
    <w:p w14:paraId="3092EA84" w14:textId="77777777" w:rsidR="001202F6" w:rsidRDefault="001202F6">
      <w:pPr>
        <w:rPr>
          <w:rFonts w:ascii="Times New Roman" w:eastAsia="Times New Roman" w:hAnsi="Times New Roman"/>
          <w:b/>
          <w:bCs/>
          <w:sz w:val="24"/>
          <w:szCs w:val="24"/>
        </w:rPr>
      </w:pPr>
      <w:r>
        <w:br w:type="page"/>
      </w:r>
    </w:p>
    <w:p w14:paraId="69E05BC6" w14:textId="7386880B" w:rsidR="00240090" w:rsidRPr="00AE0678" w:rsidRDefault="00B10501" w:rsidP="006D56BE">
      <w:pPr>
        <w:pStyle w:val="Heading2"/>
        <w:numPr>
          <w:ilvl w:val="0"/>
          <w:numId w:val="9"/>
        </w:numPr>
        <w:tabs>
          <w:tab w:val="left" w:pos="840"/>
        </w:tabs>
        <w:ind w:left="839" w:hanging="839"/>
        <w:jc w:val="both"/>
        <w:rPr>
          <w:b w:val="0"/>
          <w:bCs w:val="0"/>
        </w:rPr>
      </w:pPr>
      <w:bookmarkStart w:id="4" w:name="_Toc138940762"/>
      <w:r w:rsidRPr="00AE0678">
        <w:lastRenderedPageBreak/>
        <w:t>Responsibility</w:t>
      </w:r>
      <w:bookmarkEnd w:id="4"/>
    </w:p>
    <w:p w14:paraId="5F2D9E95" w14:textId="77777777" w:rsidR="00240090" w:rsidRPr="00AE0678" w:rsidRDefault="00240090" w:rsidP="00AE0678">
      <w:pPr>
        <w:rPr>
          <w:rFonts w:ascii="Times New Roman" w:eastAsia="Times New Roman" w:hAnsi="Times New Roman" w:cs="Times New Roman"/>
          <w:b/>
          <w:bCs/>
          <w:sz w:val="23"/>
          <w:szCs w:val="23"/>
        </w:rPr>
      </w:pPr>
    </w:p>
    <w:p w14:paraId="7429AA4B" w14:textId="1CDF6734" w:rsidR="008E798F" w:rsidRDefault="00B10501" w:rsidP="0051702C">
      <w:pPr>
        <w:pStyle w:val="BodyText"/>
        <w:ind w:left="0" w:right="115"/>
        <w:jc w:val="both"/>
      </w:pPr>
      <w:r w:rsidRPr="00AE0678">
        <w:t xml:space="preserve">All </w:t>
      </w:r>
      <w:r w:rsidR="00553211">
        <w:t xml:space="preserve">Affected Individuals </w:t>
      </w:r>
      <w:r w:rsidRPr="00AE0678">
        <w:t xml:space="preserve">shall acknowledge their responsibility to promptly report any instances of suspected or known noncompliance to their immediate supervisor, the </w:t>
      </w:r>
      <w:r w:rsidR="00E42B20">
        <w:t>Cath</w:t>
      </w:r>
      <w:r w:rsidRPr="00AE0678">
        <w:t>olic Charities Executive Director, the Area Catholic Charities Executive Director, the Area Catholic Charities Compliance Officer</w:t>
      </w:r>
      <w:r w:rsidR="005A4901">
        <w:t>,</w:t>
      </w:r>
      <w:r w:rsidRPr="00AE0678">
        <w:t xml:space="preserve"> or the Compliance Hotline</w:t>
      </w:r>
      <w:r w:rsidR="00425F71">
        <w:t xml:space="preserve"> (see Appendix A)</w:t>
      </w:r>
      <w:r w:rsidRPr="00AE0678">
        <w:t xml:space="preserve">. </w:t>
      </w:r>
      <w:r w:rsidR="005A4901">
        <w:t xml:space="preserve"> </w:t>
      </w:r>
      <w:r w:rsidRPr="00AE0678">
        <w:t>Reports may be made anonymously without fear of retaliation, retribution, or breach of confidentiality.</w:t>
      </w:r>
      <w:r w:rsidR="005A4901">
        <w:t xml:space="preserve"> </w:t>
      </w:r>
      <w:r w:rsidRPr="00AE0678">
        <w:t xml:space="preserve"> Failure to report known noncompliance </w:t>
      </w:r>
      <w:r w:rsidR="00EF7ABD" w:rsidRPr="00AE0678">
        <w:t xml:space="preserve">promptly </w:t>
      </w:r>
      <w:r w:rsidRPr="00AE0678">
        <w:t xml:space="preserve">or making reports </w:t>
      </w:r>
      <w:r w:rsidR="00E42B20">
        <w:t>that are not</w:t>
      </w:r>
      <w:r w:rsidRPr="00AE0678">
        <w:t xml:space="preserve"> in good faith will be grounds for disciplinary action, up to and including termination</w:t>
      </w:r>
      <w:r w:rsidR="00E42B20">
        <w:t xml:space="preserve"> of employment, contract, assignment, or appointment</w:t>
      </w:r>
      <w:r w:rsidRPr="00AE0678">
        <w:t xml:space="preserve">. </w:t>
      </w:r>
      <w:r w:rsidR="005A4901">
        <w:t xml:space="preserve"> </w:t>
      </w:r>
      <w:r w:rsidRPr="00AE0678">
        <w:t>Reports related to harassment or other workplace-oriented issues will be referred to Human Resources.</w:t>
      </w:r>
    </w:p>
    <w:p w14:paraId="7D76FC39" w14:textId="77777777" w:rsidR="00240090" w:rsidRPr="00AE0678" w:rsidRDefault="00240090" w:rsidP="00AE0678">
      <w:pPr>
        <w:rPr>
          <w:rFonts w:ascii="Times New Roman" w:eastAsia="Times New Roman" w:hAnsi="Times New Roman" w:cs="Times New Roman"/>
          <w:sz w:val="24"/>
          <w:szCs w:val="24"/>
        </w:rPr>
      </w:pPr>
    </w:p>
    <w:p w14:paraId="58B71602" w14:textId="5EE89C75" w:rsidR="00240090" w:rsidRPr="00AE0678" w:rsidRDefault="00B10501" w:rsidP="006D56BE">
      <w:pPr>
        <w:pStyle w:val="Heading2"/>
        <w:numPr>
          <w:ilvl w:val="0"/>
          <w:numId w:val="9"/>
        </w:numPr>
        <w:tabs>
          <w:tab w:val="left" w:pos="841"/>
        </w:tabs>
        <w:ind w:hanging="840"/>
        <w:jc w:val="both"/>
        <w:rPr>
          <w:b w:val="0"/>
          <w:bCs w:val="0"/>
        </w:rPr>
      </w:pPr>
      <w:bookmarkStart w:id="5" w:name="_Toc138940763"/>
      <w:r w:rsidRPr="00AE0678">
        <w:t>Policies and Procedures</w:t>
      </w:r>
      <w:r w:rsidR="00E42B20">
        <w:t xml:space="preserve"> and Code of Ethics</w:t>
      </w:r>
      <w:r w:rsidR="00425F71">
        <w:t>/Standards of Conduct</w:t>
      </w:r>
      <w:bookmarkEnd w:id="5"/>
    </w:p>
    <w:p w14:paraId="02D43BF3" w14:textId="77777777" w:rsidR="00240090" w:rsidRPr="00AE0678" w:rsidRDefault="00240090" w:rsidP="00AE0678">
      <w:pPr>
        <w:rPr>
          <w:rFonts w:ascii="Times New Roman" w:eastAsia="Times New Roman" w:hAnsi="Times New Roman" w:cs="Times New Roman"/>
          <w:b/>
          <w:bCs/>
          <w:sz w:val="23"/>
          <w:szCs w:val="23"/>
        </w:rPr>
      </w:pPr>
    </w:p>
    <w:p w14:paraId="230C7800" w14:textId="2F27F5A6" w:rsidR="008E798F" w:rsidRDefault="00B10501" w:rsidP="00E11DBA">
      <w:pPr>
        <w:pStyle w:val="BodyText"/>
        <w:ind w:left="0" w:right="115"/>
        <w:jc w:val="both"/>
      </w:pPr>
      <w:r w:rsidRPr="00AE0678">
        <w:t>Catholic Charities will communicate its compliance standards and policies through required training</w:t>
      </w:r>
      <w:r w:rsidR="00E42B20">
        <w:t xml:space="preserve"> and communication initiatives to all Affected Individuals. </w:t>
      </w:r>
      <w:r w:rsidR="008F153B">
        <w:t xml:space="preserve"> </w:t>
      </w:r>
      <w:r w:rsidRPr="00AE0678">
        <w:t>Catholic Charities is committed to these efforts through distribution of this Compliance Plan and the Code of Ethics</w:t>
      </w:r>
      <w:r w:rsidR="00425F71">
        <w:t>/Standards of Conduct</w:t>
      </w:r>
      <w:r w:rsidRPr="00AE0678">
        <w:t>.</w:t>
      </w:r>
    </w:p>
    <w:p w14:paraId="30645D9D" w14:textId="77777777" w:rsidR="008E798F" w:rsidRDefault="008E798F" w:rsidP="00AE0678">
      <w:pPr>
        <w:pStyle w:val="BodyText"/>
        <w:ind w:left="119" w:right="116"/>
        <w:jc w:val="both"/>
      </w:pPr>
    </w:p>
    <w:p w14:paraId="156810B4" w14:textId="11E7BD18" w:rsidR="008E798F" w:rsidRPr="008E798F" w:rsidRDefault="008E798F" w:rsidP="00E11DBA">
      <w:pPr>
        <w:pStyle w:val="Heading2"/>
        <w:numPr>
          <w:ilvl w:val="0"/>
          <w:numId w:val="9"/>
        </w:numPr>
        <w:ind w:hanging="840"/>
      </w:pPr>
      <w:bookmarkStart w:id="6" w:name="_Toc138940764"/>
      <w:r w:rsidRPr="008E798F">
        <w:t>Compliance Officer and Compliance Committee</w:t>
      </w:r>
      <w:bookmarkEnd w:id="6"/>
    </w:p>
    <w:p w14:paraId="54557380" w14:textId="77777777" w:rsidR="008E798F" w:rsidRPr="008E798F" w:rsidRDefault="008E798F" w:rsidP="008E798F">
      <w:pPr>
        <w:pStyle w:val="BodyText"/>
        <w:ind w:left="119" w:right="116"/>
        <w:jc w:val="both"/>
        <w:rPr>
          <w:rFonts w:cs="Times New Roman"/>
        </w:rPr>
      </w:pPr>
    </w:p>
    <w:p w14:paraId="6D3CD27C" w14:textId="171D3FED" w:rsidR="008E798F" w:rsidRPr="00E11DBA" w:rsidRDefault="0024250A" w:rsidP="00E11DBA">
      <w:pPr>
        <w:pStyle w:val="BodyText"/>
        <w:ind w:left="0" w:right="115"/>
        <w:jc w:val="both"/>
      </w:pPr>
      <w:r w:rsidRPr="00E11DBA">
        <w:t>Catholic Charities</w:t>
      </w:r>
      <w:r w:rsidR="008E798F" w:rsidRPr="00E11DBA">
        <w:t xml:space="preserve"> has appointed a Compliance Officer who is responsible for the overall operation of the Compliance Program.  A Compliance Committee works with the Compliance Officer to implement and maintain an effective Compliance Program. </w:t>
      </w:r>
    </w:p>
    <w:p w14:paraId="5163C8D8" w14:textId="77777777" w:rsidR="008E798F" w:rsidRPr="008E798F" w:rsidRDefault="008E798F" w:rsidP="008E798F">
      <w:pPr>
        <w:pStyle w:val="Heading1"/>
        <w:tabs>
          <w:tab w:val="num" w:pos="720"/>
        </w:tabs>
        <w:ind w:left="0"/>
        <w:jc w:val="both"/>
        <w:rPr>
          <w:rFonts w:cs="Times New Roman"/>
          <w:sz w:val="24"/>
          <w:szCs w:val="24"/>
        </w:rPr>
      </w:pPr>
    </w:p>
    <w:p w14:paraId="7C1CF296" w14:textId="6CD0EA42" w:rsidR="008E798F" w:rsidRPr="008E798F" w:rsidRDefault="008E798F" w:rsidP="00E11DBA">
      <w:pPr>
        <w:pStyle w:val="Heading2"/>
        <w:numPr>
          <w:ilvl w:val="0"/>
          <w:numId w:val="9"/>
        </w:numPr>
        <w:ind w:hanging="840"/>
      </w:pPr>
      <w:bookmarkStart w:id="7" w:name="_Toc138940765"/>
      <w:r w:rsidRPr="008E798F">
        <w:t>Discipline and Enforcement</w:t>
      </w:r>
      <w:bookmarkEnd w:id="7"/>
    </w:p>
    <w:p w14:paraId="7D9368D0" w14:textId="77777777" w:rsidR="008E798F" w:rsidRPr="008E798F" w:rsidRDefault="008E798F" w:rsidP="008E798F">
      <w:pPr>
        <w:pStyle w:val="Heading1"/>
        <w:ind w:left="119"/>
        <w:jc w:val="both"/>
        <w:rPr>
          <w:rFonts w:cs="Times New Roman"/>
          <w:sz w:val="24"/>
          <w:szCs w:val="24"/>
        </w:rPr>
      </w:pPr>
    </w:p>
    <w:p w14:paraId="1B28EB60" w14:textId="77777777" w:rsidR="008E798F" w:rsidRPr="008E798F" w:rsidRDefault="008E798F" w:rsidP="00E47BAC">
      <w:pPr>
        <w:pStyle w:val="BodyText"/>
        <w:ind w:left="0"/>
        <w:jc w:val="both"/>
        <w:rPr>
          <w:rFonts w:cs="Times New Roman"/>
        </w:rPr>
      </w:pPr>
      <w:r w:rsidRPr="008E798F">
        <w:rPr>
          <w:rFonts w:cs="Times New Roman"/>
        </w:rPr>
        <w:t xml:space="preserve">This Compliance Plan will be consistently enforced through appropriate disciplinary mechanisms including, if appropriate, discipline of Affected Individuals responsible for failure to detect and/or report noncompliance.  </w:t>
      </w:r>
    </w:p>
    <w:p w14:paraId="0BDA8670" w14:textId="77777777" w:rsidR="008E798F" w:rsidRPr="00C65299" w:rsidRDefault="008E798F" w:rsidP="008E798F">
      <w:pPr>
        <w:pStyle w:val="Heading1"/>
        <w:ind w:left="119"/>
        <w:jc w:val="both"/>
        <w:rPr>
          <w:rFonts w:cs="Arial"/>
          <w:b/>
          <w:sz w:val="22"/>
          <w:szCs w:val="22"/>
        </w:rPr>
      </w:pPr>
    </w:p>
    <w:p w14:paraId="596431E1" w14:textId="45C276BB" w:rsidR="00240090" w:rsidRPr="00AE0678" w:rsidRDefault="00B10501" w:rsidP="006D56BE">
      <w:pPr>
        <w:pStyle w:val="Heading2"/>
        <w:numPr>
          <w:ilvl w:val="0"/>
          <w:numId w:val="9"/>
        </w:numPr>
        <w:tabs>
          <w:tab w:val="left" w:pos="841"/>
        </w:tabs>
        <w:ind w:hanging="840"/>
        <w:jc w:val="both"/>
        <w:rPr>
          <w:b w:val="0"/>
          <w:bCs w:val="0"/>
        </w:rPr>
      </w:pPr>
      <w:bookmarkStart w:id="8" w:name="_Toc138940766"/>
      <w:r w:rsidRPr="00AE0678">
        <w:t>Catholic Charities’ Response</w:t>
      </w:r>
      <w:bookmarkEnd w:id="8"/>
    </w:p>
    <w:p w14:paraId="73DA719B" w14:textId="77777777" w:rsidR="00240090" w:rsidRPr="00AE0678" w:rsidRDefault="00240090" w:rsidP="00AE0678">
      <w:pPr>
        <w:rPr>
          <w:rFonts w:ascii="Times New Roman" w:eastAsia="Times New Roman" w:hAnsi="Times New Roman" w:cs="Times New Roman"/>
          <w:b/>
          <w:bCs/>
          <w:sz w:val="23"/>
          <w:szCs w:val="23"/>
        </w:rPr>
      </w:pPr>
    </w:p>
    <w:p w14:paraId="1E454497" w14:textId="77777777" w:rsidR="00240090" w:rsidRPr="00AE0678" w:rsidRDefault="00B10501" w:rsidP="0051702C">
      <w:pPr>
        <w:pStyle w:val="BodyText"/>
        <w:ind w:left="0" w:right="116"/>
        <w:jc w:val="both"/>
      </w:pPr>
      <w:r w:rsidRPr="00AE0678">
        <w:t xml:space="preserve">Detected noncompliance, through any mechanism (e.g., compliance auditing procedures or confidential reporting), will be responded to in an expeditious manner. </w:t>
      </w:r>
      <w:r w:rsidR="005A4901">
        <w:t xml:space="preserve"> </w:t>
      </w:r>
      <w:r w:rsidRPr="00AE0678">
        <w:t>Catholic Charities is dedicated to the resolution of such matters and will take all reasonable steps to prevent further similar violations, including any necessary modifications to the Compliance Plan.</w:t>
      </w:r>
    </w:p>
    <w:p w14:paraId="6265234E" w14:textId="77777777" w:rsidR="00240090" w:rsidRPr="00AE0678" w:rsidRDefault="00240090" w:rsidP="00AE0678">
      <w:pPr>
        <w:rPr>
          <w:rFonts w:ascii="Times New Roman" w:eastAsia="Times New Roman" w:hAnsi="Times New Roman" w:cs="Times New Roman"/>
          <w:sz w:val="24"/>
          <w:szCs w:val="24"/>
        </w:rPr>
      </w:pPr>
    </w:p>
    <w:p w14:paraId="5D0847FE" w14:textId="52B49289" w:rsidR="00240090" w:rsidRPr="00AE0678" w:rsidRDefault="00B10501" w:rsidP="0051702C">
      <w:pPr>
        <w:pStyle w:val="Heading2"/>
        <w:numPr>
          <w:ilvl w:val="0"/>
          <w:numId w:val="9"/>
        </w:numPr>
        <w:tabs>
          <w:tab w:val="left" w:pos="841"/>
        </w:tabs>
        <w:ind w:hanging="840"/>
        <w:jc w:val="both"/>
        <w:rPr>
          <w:b w:val="0"/>
          <w:bCs w:val="0"/>
        </w:rPr>
      </w:pPr>
      <w:bookmarkStart w:id="9" w:name="_Toc138940767"/>
      <w:r w:rsidRPr="00AE0678">
        <w:t>Due Diligence</w:t>
      </w:r>
      <w:bookmarkEnd w:id="9"/>
    </w:p>
    <w:p w14:paraId="21BEC141" w14:textId="77777777" w:rsidR="00240090" w:rsidRPr="00AE0678" w:rsidRDefault="00240090" w:rsidP="006D56BE">
      <w:pPr>
        <w:rPr>
          <w:rFonts w:ascii="Times New Roman" w:eastAsia="Times New Roman" w:hAnsi="Times New Roman" w:cs="Times New Roman"/>
          <w:b/>
          <w:bCs/>
          <w:sz w:val="23"/>
          <w:szCs w:val="23"/>
        </w:rPr>
      </w:pPr>
    </w:p>
    <w:p w14:paraId="2E089642" w14:textId="77777777" w:rsidR="00240090" w:rsidRPr="00AE0678" w:rsidRDefault="00B10501" w:rsidP="006D56BE">
      <w:pPr>
        <w:pStyle w:val="BodyText"/>
        <w:ind w:left="0" w:right="115"/>
        <w:jc w:val="both"/>
      </w:pPr>
      <w:r w:rsidRPr="00AE0678">
        <w:t xml:space="preserve">Catholic Charities will, at all times, exercise due diligence with regard to background and professional license investigations for all </w:t>
      </w:r>
      <w:r w:rsidR="008E798F">
        <w:t xml:space="preserve">Affected Individuals. </w:t>
      </w:r>
    </w:p>
    <w:p w14:paraId="1A792BEF" w14:textId="77777777" w:rsidR="00240090" w:rsidRPr="00AE0678" w:rsidRDefault="00240090" w:rsidP="006D56BE">
      <w:pPr>
        <w:rPr>
          <w:rFonts w:ascii="Times New Roman" w:eastAsia="Times New Roman" w:hAnsi="Times New Roman" w:cs="Times New Roman"/>
          <w:sz w:val="24"/>
          <w:szCs w:val="24"/>
        </w:rPr>
      </w:pPr>
    </w:p>
    <w:p w14:paraId="35972E04" w14:textId="4264D3BF" w:rsidR="00240090" w:rsidRPr="00AE0678" w:rsidRDefault="00B10501" w:rsidP="006D56BE">
      <w:pPr>
        <w:pStyle w:val="BodyText"/>
        <w:ind w:left="0" w:right="115"/>
        <w:jc w:val="both"/>
      </w:pPr>
      <w:r w:rsidRPr="00AE0678">
        <w:t xml:space="preserve">Catholic Charities is committed to maintaining high quality care and service as well as integrity in its financial and business operations. </w:t>
      </w:r>
      <w:r w:rsidR="005A4901">
        <w:t xml:space="preserve"> </w:t>
      </w:r>
      <w:r w:rsidRPr="00AE0678">
        <w:t>Therefore, Catholic Charities will conduct appropriate screening of key providers, employees, independent contractors, and business vendors to ensure that they have not been sanctioned by federal or state law enforcement, regulatory or licensing agency.</w:t>
      </w:r>
      <w:r w:rsidR="00BD1F66" w:rsidRPr="00AE0678">
        <w:t xml:space="preserve"> </w:t>
      </w:r>
    </w:p>
    <w:p w14:paraId="03CD2028" w14:textId="77777777" w:rsidR="00240090" w:rsidRPr="00AE0678" w:rsidRDefault="00240090" w:rsidP="006D56BE">
      <w:pPr>
        <w:rPr>
          <w:rFonts w:ascii="Times New Roman" w:eastAsia="Times New Roman" w:hAnsi="Times New Roman" w:cs="Times New Roman"/>
          <w:sz w:val="24"/>
          <w:szCs w:val="24"/>
        </w:rPr>
      </w:pPr>
    </w:p>
    <w:p w14:paraId="6F2C6C87" w14:textId="77777777" w:rsidR="003550BF" w:rsidRDefault="003550BF">
      <w:pPr>
        <w:rPr>
          <w:rFonts w:ascii="Times New Roman" w:eastAsia="Times New Roman" w:hAnsi="Times New Roman"/>
          <w:sz w:val="24"/>
          <w:szCs w:val="24"/>
        </w:rPr>
      </w:pPr>
      <w:r>
        <w:br w:type="page"/>
      </w:r>
    </w:p>
    <w:p w14:paraId="6F5743B1" w14:textId="7C8E0395" w:rsidR="00240090" w:rsidRDefault="00B10501" w:rsidP="006D56BE">
      <w:pPr>
        <w:pStyle w:val="BodyText"/>
        <w:ind w:left="0" w:right="116"/>
        <w:jc w:val="both"/>
      </w:pPr>
      <w:r w:rsidRPr="00AE0678">
        <w:lastRenderedPageBreak/>
        <w:t>In addition, all prospective employees, independent practitioners, agents, vendors, and members of the Board of Trustees and the Boards of Directors will be checked to verify that they have not been excluded from federal healthcare programs.</w:t>
      </w:r>
    </w:p>
    <w:p w14:paraId="2B875217" w14:textId="77777777" w:rsidR="003550BF" w:rsidRDefault="003550BF" w:rsidP="006D56BE">
      <w:pPr>
        <w:pStyle w:val="BodyText"/>
        <w:ind w:left="0" w:right="116"/>
        <w:jc w:val="both"/>
      </w:pPr>
    </w:p>
    <w:p w14:paraId="1622E1C0" w14:textId="6572957E" w:rsidR="00F53D2D" w:rsidRPr="00F53D2D" w:rsidRDefault="00F53D2D" w:rsidP="00E11DBA">
      <w:pPr>
        <w:pStyle w:val="Heading2"/>
        <w:numPr>
          <w:ilvl w:val="0"/>
          <w:numId w:val="9"/>
        </w:numPr>
        <w:ind w:hanging="840"/>
      </w:pPr>
      <w:bookmarkStart w:id="10" w:name="_Toc138940768"/>
      <w:r w:rsidRPr="00F53D2D">
        <w:t>Non-Retaliation, Non-Intimidation, and Whistleblower Protections</w:t>
      </w:r>
      <w:bookmarkEnd w:id="10"/>
      <w:r w:rsidRPr="00F53D2D">
        <w:t xml:space="preserve"> </w:t>
      </w:r>
    </w:p>
    <w:p w14:paraId="533B363A" w14:textId="77777777" w:rsidR="00F53D2D" w:rsidRPr="00F53D2D" w:rsidRDefault="00F53D2D" w:rsidP="00F53D2D">
      <w:pPr>
        <w:jc w:val="both"/>
        <w:rPr>
          <w:rFonts w:ascii="Times New Roman" w:hAnsi="Times New Roman" w:cs="Times New Roman"/>
          <w:sz w:val="24"/>
          <w:szCs w:val="24"/>
        </w:rPr>
      </w:pPr>
    </w:p>
    <w:p w14:paraId="219C20BF" w14:textId="77777777" w:rsidR="00F53D2D" w:rsidRPr="00F53D2D" w:rsidRDefault="00F53D2D" w:rsidP="00F53D2D">
      <w:pPr>
        <w:jc w:val="both"/>
        <w:rPr>
          <w:rFonts w:ascii="Times New Roman" w:hAnsi="Times New Roman" w:cs="Times New Roman"/>
          <w:sz w:val="24"/>
          <w:szCs w:val="24"/>
        </w:rPr>
      </w:pPr>
      <w:r w:rsidRPr="00F53D2D">
        <w:rPr>
          <w:rFonts w:ascii="Times New Roman" w:hAnsi="Times New Roman" w:cs="Times New Roman"/>
          <w:bCs/>
          <w:sz w:val="24"/>
          <w:szCs w:val="24"/>
        </w:rPr>
        <w:t>Catholic Charities</w:t>
      </w:r>
      <w:r>
        <w:rPr>
          <w:rFonts w:ascii="Times New Roman" w:hAnsi="Times New Roman" w:cs="Times New Roman"/>
          <w:b/>
          <w:bCs/>
          <w:sz w:val="24"/>
          <w:szCs w:val="24"/>
        </w:rPr>
        <w:t xml:space="preserve"> </w:t>
      </w:r>
      <w:r w:rsidRPr="00F53D2D">
        <w:rPr>
          <w:rFonts w:ascii="Times New Roman" w:hAnsi="Times New Roman" w:cs="Times New Roman"/>
          <w:sz w:val="24"/>
          <w:szCs w:val="24"/>
        </w:rPr>
        <w:t>will not take any retaliatory action against an Affected Individual who, in good faith, reports actual or suspected noncompliance or illegal activities or for good faith participation in the Compliance Program.</w:t>
      </w:r>
    </w:p>
    <w:p w14:paraId="7DA0F269" w14:textId="77777777" w:rsidR="00F53D2D" w:rsidRPr="00F53D2D" w:rsidRDefault="00F53D2D" w:rsidP="00F53D2D">
      <w:pPr>
        <w:rPr>
          <w:rFonts w:ascii="Times New Roman" w:hAnsi="Times New Roman" w:cs="Times New Roman"/>
          <w:sz w:val="24"/>
          <w:szCs w:val="24"/>
        </w:rPr>
      </w:pPr>
    </w:p>
    <w:p w14:paraId="22809ABC" w14:textId="77777777" w:rsidR="00A756AD" w:rsidRDefault="00F53D2D" w:rsidP="0051702C">
      <w:pPr>
        <w:pStyle w:val="BodyText3"/>
        <w:jc w:val="both"/>
        <w:rPr>
          <w:rFonts w:ascii="Times New Roman" w:hAnsi="Times New Roman" w:cs="Times New Roman"/>
          <w:sz w:val="24"/>
          <w:szCs w:val="24"/>
        </w:rPr>
      </w:pPr>
      <w:r w:rsidRPr="00F53D2D">
        <w:rPr>
          <w:rFonts w:ascii="Times New Roman" w:hAnsi="Times New Roman" w:cs="Times New Roman"/>
          <w:bCs/>
          <w:sz w:val="24"/>
          <w:szCs w:val="24"/>
        </w:rPr>
        <w:t>Catholic Charities</w:t>
      </w:r>
      <w:r>
        <w:rPr>
          <w:rFonts w:ascii="Times New Roman" w:hAnsi="Times New Roman" w:cs="Times New Roman"/>
          <w:b/>
          <w:bCs/>
          <w:sz w:val="24"/>
          <w:szCs w:val="24"/>
        </w:rPr>
        <w:t xml:space="preserve"> </w:t>
      </w:r>
      <w:r w:rsidRPr="00F53D2D">
        <w:rPr>
          <w:rFonts w:ascii="Times New Roman" w:hAnsi="Times New Roman" w:cs="Times New Roman"/>
          <w:sz w:val="24"/>
          <w:szCs w:val="24"/>
        </w:rPr>
        <w:t xml:space="preserve">will not take any retaliatory action against an employee if the employee discloses certain information about the Organization’s policies, practices, or activities to a regulatory, law enforcement, or other similar agency or public official.  Protected disclosures are those that assert that the Organization is in violation of a law that creates a substantial and specific danger to the public health and safety; or that constitute healthcare fraud under the law; or that assert that the employee, in good faith, believes constitutes improper quality of care. </w:t>
      </w:r>
    </w:p>
    <w:p w14:paraId="3EE0CA08" w14:textId="77777777" w:rsidR="00940565" w:rsidRDefault="00940565" w:rsidP="0024250A">
      <w:pPr>
        <w:jc w:val="center"/>
        <w:rPr>
          <w:rFonts w:ascii="Times New Roman" w:hAnsi="Times New Roman" w:cs="Times New Roman"/>
          <w:sz w:val="28"/>
          <w:szCs w:val="28"/>
        </w:rPr>
        <w:sectPr w:rsidR="00940565" w:rsidSect="00163679">
          <w:headerReference w:type="default" r:id="rId14"/>
          <w:pgSz w:w="12240" w:h="15840"/>
          <w:pgMar w:top="1440" w:right="1152" w:bottom="432" w:left="1152" w:header="0" w:footer="576" w:gutter="0"/>
          <w:cols w:space="720"/>
          <w:docGrid w:linePitch="299"/>
        </w:sectPr>
      </w:pPr>
    </w:p>
    <w:p w14:paraId="3ABCEA0D" w14:textId="2EC05C9F" w:rsidR="00A756AD" w:rsidRPr="0024250A" w:rsidRDefault="001F1BB1" w:rsidP="0024250A">
      <w:pPr>
        <w:jc w:val="center"/>
        <w:rPr>
          <w:rFonts w:ascii="Times New Roman" w:hAnsi="Times New Roman" w:cs="Times New Roman"/>
          <w:sz w:val="24"/>
          <w:szCs w:val="24"/>
        </w:rPr>
      </w:pPr>
      <w:r w:rsidRPr="00700C84">
        <w:rPr>
          <w:rFonts w:ascii="Times New Roman" w:hAnsi="Times New Roman" w:cs="Times New Roman"/>
          <w:sz w:val="28"/>
          <w:szCs w:val="28"/>
        </w:rPr>
        <w:lastRenderedPageBreak/>
        <w:t>Compliance Plan</w:t>
      </w:r>
    </w:p>
    <w:p w14:paraId="7C6BC0B2" w14:textId="77777777" w:rsidR="00A756AD" w:rsidRDefault="00A756AD" w:rsidP="00A756AD">
      <w:pPr>
        <w:pStyle w:val="Heading1"/>
        <w:pBdr>
          <w:bottom w:val="single" w:sz="12" w:space="1" w:color="auto"/>
        </w:pBdr>
        <w:tabs>
          <w:tab w:val="left" w:pos="3855"/>
        </w:tabs>
        <w:ind w:left="0"/>
        <w:jc w:val="center"/>
        <w:rPr>
          <w:rFonts w:cs="Times New Roman"/>
        </w:rPr>
      </w:pPr>
    </w:p>
    <w:p w14:paraId="312A66B9" w14:textId="77777777" w:rsidR="00793E7C" w:rsidRPr="00A756AD" w:rsidRDefault="00793E7C" w:rsidP="00A756AD">
      <w:pPr>
        <w:pStyle w:val="Heading1"/>
        <w:pBdr>
          <w:bottom w:val="single" w:sz="12" w:space="1" w:color="auto"/>
        </w:pBdr>
        <w:tabs>
          <w:tab w:val="left" w:pos="3855"/>
        </w:tabs>
        <w:ind w:left="0"/>
        <w:jc w:val="center"/>
        <w:rPr>
          <w:rFonts w:cs="Times New Roman"/>
        </w:rPr>
      </w:pPr>
    </w:p>
    <w:p w14:paraId="4CCC73E9" w14:textId="14A46C6D" w:rsidR="008034FB" w:rsidRPr="008034FB" w:rsidRDefault="008034FB" w:rsidP="008034FB">
      <w:pPr>
        <w:pStyle w:val="Heading1"/>
        <w:pBdr>
          <w:bottom w:val="single" w:sz="12" w:space="1" w:color="auto"/>
        </w:pBdr>
        <w:tabs>
          <w:tab w:val="left" w:pos="3855"/>
        </w:tabs>
        <w:ind w:left="0"/>
        <w:jc w:val="both"/>
        <w:rPr>
          <w:rFonts w:cs="Times New Roman"/>
          <w:b/>
          <w:sz w:val="24"/>
          <w:szCs w:val="24"/>
        </w:rPr>
      </w:pPr>
      <w:bookmarkStart w:id="11" w:name="_Toc138940769"/>
      <w:r w:rsidRPr="008034FB">
        <w:rPr>
          <w:rFonts w:cs="Times New Roman"/>
          <w:b/>
          <w:sz w:val="24"/>
          <w:szCs w:val="24"/>
        </w:rPr>
        <w:t>Element 1:  Policies and Procedures, Standards of Conduct</w:t>
      </w:r>
      <w:r w:rsidR="00856D6E">
        <w:rPr>
          <w:rFonts w:cs="Times New Roman"/>
          <w:b/>
          <w:sz w:val="24"/>
          <w:szCs w:val="24"/>
        </w:rPr>
        <w:t>,</w:t>
      </w:r>
      <w:r w:rsidRPr="008034FB">
        <w:rPr>
          <w:rFonts w:cs="Times New Roman"/>
          <w:b/>
          <w:sz w:val="24"/>
          <w:szCs w:val="24"/>
        </w:rPr>
        <w:t xml:space="preserve"> and Code of Ethics</w:t>
      </w:r>
      <w:bookmarkEnd w:id="11"/>
    </w:p>
    <w:p w14:paraId="5A87863D" w14:textId="77777777" w:rsidR="008034FB" w:rsidRPr="008034FB" w:rsidRDefault="008034FB" w:rsidP="008034FB">
      <w:pPr>
        <w:jc w:val="both"/>
        <w:rPr>
          <w:rFonts w:ascii="Times New Roman" w:eastAsia="Arial" w:hAnsi="Times New Roman" w:cs="Times New Roman"/>
          <w:color w:val="000000" w:themeColor="text1"/>
          <w:sz w:val="24"/>
          <w:szCs w:val="24"/>
        </w:rPr>
      </w:pPr>
    </w:p>
    <w:p w14:paraId="1C35AEC6" w14:textId="77777777" w:rsidR="008034FB" w:rsidRPr="008034FB" w:rsidRDefault="008034FB" w:rsidP="008034FB">
      <w:pPr>
        <w:jc w:val="both"/>
        <w:rPr>
          <w:rFonts w:ascii="Times New Roman" w:hAnsi="Times New Roman" w:cs="Times New Roman"/>
          <w:sz w:val="24"/>
          <w:szCs w:val="24"/>
        </w:rPr>
      </w:pPr>
      <w:r w:rsidRPr="008034FB">
        <w:rPr>
          <w:rFonts w:ascii="Times New Roman" w:hAnsi="Times New Roman" w:cs="Times New Roman"/>
          <w:sz w:val="24"/>
          <w:szCs w:val="24"/>
        </w:rPr>
        <w:t>To support the operation of the Catholic Charities Compliance Program, policies and procedures are established to provide direction to Affected Individuals and address the following components of the Compliance Plan:</w:t>
      </w:r>
    </w:p>
    <w:p w14:paraId="527EA8E3" w14:textId="77777777" w:rsidR="008034FB" w:rsidRPr="008034FB" w:rsidRDefault="008034FB" w:rsidP="008034FB">
      <w:pPr>
        <w:jc w:val="both"/>
        <w:rPr>
          <w:rFonts w:ascii="Times New Roman" w:hAnsi="Times New Roman" w:cs="Times New Roman"/>
          <w:sz w:val="24"/>
          <w:szCs w:val="24"/>
        </w:rPr>
      </w:pPr>
    </w:p>
    <w:p w14:paraId="6021E6D4"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Conflict of Interest</w:t>
      </w:r>
    </w:p>
    <w:p w14:paraId="0FA12F1B"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Reporting and investigation of noncompliance</w:t>
      </w:r>
    </w:p>
    <w:p w14:paraId="3598DB5A"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Non-retaliation and non-intimidation</w:t>
      </w:r>
    </w:p>
    <w:p w14:paraId="4423DC8B"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False Claims Act and Whistleblower protections</w:t>
      </w:r>
    </w:p>
    <w:p w14:paraId="2ED099F6"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Compliance Program education and training</w:t>
      </w:r>
    </w:p>
    <w:p w14:paraId="13AF4790"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Auditing and monitoring</w:t>
      </w:r>
    </w:p>
    <w:p w14:paraId="465926F2"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Billing errors and overpayments</w:t>
      </w:r>
    </w:p>
    <w:p w14:paraId="6537DE44"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Kickbacks and business courtesies</w:t>
      </w:r>
    </w:p>
    <w:p w14:paraId="2B56B411"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Discipline for noncompliance or failure to report</w:t>
      </w:r>
    </w:p>
    <w:p w14:paraId="3846B017" w14:textId="77777777" w:rsidR="008034FB" w:rsidRPr="008034FB" w:rsidRDefault="008034FB" w:rsidP="008034FB">
      <w:pPr>
        <w:pStyle w:val="ListParagraph"/>
        <w:widowControl/>
        <w:numPr>
          <w:ilvl w:val="0"/>
          <w:numId w:val="16"/>
        </w:numPr>
        <w:contextualSpacing/>
        <w:jc w:val="both"/>
        <w:rPr>
          <w:rFonts w:ascii="Times New Roman" w:hAnsi="Times New Roman" w:cs="Times New Roman"/>
          <w:sz w:val="24"/>
          <w:szCs w:val="24"/>
        </w:rPr>
      </w:pPr>
      <w:r w:rsidRPr="008034FB">
        <w:rPr>
          <w:rFonts w:ascii="Times New Roman" w:hAnsi="Times New Roman" w:cs="Times New Roman"/>
          <w:sz w:val="24"/>
          <w:szCs w:val="24"/>
        </w:rPr>
        <w:t>Responding to governmental investigations</w:t>
      </w:r>
    </w:p>
    <w:p w14:paraId="0ADE39E0" w14:textId="77777777" w:rsidR="008034FB" w:rsidRPr="008034FB" w:rsidRDefault="008034FB" w:rsidP="008034FB">
      <w:pPr>
        <w:jc w:val="both"/>
        <w:rPr>
          <w:rFonts w:ascii="Times New Roman" w:hAnsi="Times New Roman" w:cs="Times New Roman"/>
          <w:sz w:val="24"/>
          <w:szCs w:val="24"/>
        </w:rPr>
      </w:pPr>
    </w:p>
    <w:p w14:paraId="0A5EFFD9" w14:textId="77777777" w:rsidR="008034FB" w:rsidRPr="008034FB" w:rsidRDefault="008034FB" w:rsidP="008034FB">
      <w:pPr>
        <w:jc w:val="both"/>
        <w:rPr>
          <w:rFonts w:ascii="Times New Roman" w:hAnsi="Times New Roman" w:cs="Times New Roman"/>
          <w:sz w:val="24"/>
          <w:szCs w:val="24"/>
        </w:rPr>
      </w:pPr>
      <w:r w:rsidRPr="008034FB">
        <w:rPr>
          <w:rFonts w:ascii="Times New Roman" w:hAnsi="Times New Roman" w:cs="Times New Roman"/>
          <w:sz w:val="24"/>
          <w:szCs w:val="24"/>
        </w:rPr>
        <w:t xml:space="preserve">All Affected Individuals are expected to be familiar with and knowledgeable about the Compliance Program Policies and Procedures.  </w:t>
      </w:r>
    </w:p>
    <w:p w14:paraId="7989E785" w14:textId="77777777" w:rsidR="008034FB" w:rsidRPr="008034FB" w:rsidRDefault="008034FB" w:rsidP="008034FB">
      <w:pPr>
        <w:jc w:val="both"/>
        <w:rPr>
          <w:rFonts w:ascii="Times New Roman" w:eastAsia="Arial" w:hAnsi="Times New Roman" w:cs="Times New Roman"/>
          <w:color w:val="000000" w:themeColor="text1"/>
          <w:sz w:val="24"/>
          <w:szCs w:val="24"/>
        </w:rPr>
      </w:pPr>
    </w:p>
    <w:p w14:paraId="3A83C24B" w14:textId="77777777" w:rsidR="008034FB" w:rsidRPr="008034FB" w:rsidRDefault="008034FB" w:rsidP="008034FB">
      <w:pPr>
        <w:jc w:val="both"/>
        <w:rPr>
          <w:rFonts w:ascii="Times New Roman" w:eastAsia="Arial" w:hAnsi="Times New Roman" w:cs="Times New Roman"/>
          <w:sz w:val="24"/>
          <w:szCs w:val="24"/>
        </w:rPr>
      </w:pPr>
      <w:r w:rsidRPr="008034FB">
        <w:rPr>
          <w:rFonts w:ascii="Times New Roman" w:eastAsia="Arial" w:hAnsi="Times New Roman" w:cs="Times New Roman"/>
          <w:color w:val="000000" w:themeColor="text1"/>
          <w:sz w:val="24"/>
          <w:szCs w:val="24"/>
        </w:rPr>
        <w:t xml:space="preserve">The Standards of Conduct and Code of Ethics serves as a foundational document that describes Catholic Charities fundamental principles and values, and commitment to conduct its business in an ethical manner.  The Standards of Conduct and Code of Ethics provides Affected Individuals with guidance on requirements for conduct related to their employment, contract, assignment or association with </w:t>
      </w:r>
      <w:r w:rsidRPr="008034FB">
        <w:rPr>
          <w:rFonts w:ascii="Times New Roman" w:eastAsia="Arial" w:hAnsi="Times New Roman" w:cs="Times New Roman"/>
          <w:bCs/>
          <w:color w:val="000000" w:themeColor="text1"/>
          <w:sz w:val="24"/>
          <w:szCs w:val="24"/>
        </w:rPr>
        <w:t>Catholic Charities.</w:t>
      </w:r>
      <w:r w:rsidRPr="008034FB">
        <w:rPr>
          <w:rFonts w:ascii="Times New Roman" w:eastAsia="Arial" w:hAnsi="Times New Roman" w:cs="Times New Roman"/>
          <w:b/>
          <w:bCs/>
          <w:color w:val="000000" w:themeColor="text1"/>
          <w:sz w:val="24"/>
          <w:szCs w:val="24"/>
        </w:rPr>
        <w:t xml:space="preserve"> </w:t>
      </w:r>
    </w:p>
    <w:p w14:paraId="6BC17D27" w14:textId="77777777" w:rsidR="008034FB" w:rsidRPr="00C65299" w:rsidRDefault="008034FB" w:rsidP="008034FB">
      <w:pPr>
        <w:jc w:val="both"/>
        <w:rPr>
          <w:rFonts w:ascii="Arial" w:hAnsi="Arial" w:cs="Arial"/>
        </w:rPr>
      </w:pPr>
    </w:p>
    <w:p w14:paraId="7103E94E" w14:textId="77777777" w:rsidR="005D3695" w:rsidRDefault="008034FB" w:rsidP="00F53D2D">
      <w:pPr>
        <w:jc w:val="both"/>
        <w:rPr>
          <w:rFonts w:ascii="Times New Roman" w:hAnsi="Times New Roman" w:cs="Times New Roman"/>
          <w:sz w:val="24"/>
          <w:szCs w:val="24"/>
        </w:rPr>
      </w:pPr>
      <w:r w:rsidRPr="008034FB">
        <w:rPr>
          <w:rFonts w:ascii="Times New Roman" w:hAnsi="Times New Roman" w:cs="Times New Roman"/>
          <w:sz w:val="24"/>
          <w:szCs w:val="24"/>
        </w:rPr>
        <w:t>When any person knows or reasonably suspects that the expectations in the Standards of Conduct</w:t>
      </w:r>
      <w:r w:rsidR="00703363">
        <w:rPr>
          <w:rFonts w:ascii="Times New Roman" w:hAnsi="Times New Roman" w:cs="Times New Roman"/>
          <w:sz w:val="24"/>
          <w:szCs w:val="24"/>
        </w:rPr>
        <w:t>/Code of Ethics</w:t>
      </w:r>
      <w:r w:rsidRPr="008034FB">
        <w:rPr>
          <w:rFonts w:ascii="Times New Roman" w:hAnsi="Times New Roman" w:cs="Times New Roman"/>
          <w:sz w:val="24"/>
          <w:szCs w:val="24"/>
        </w:rPr>
        <w:t xml:space="preserve"> and the Compliance Program have not been met, this must be reported to the immediate supervisor the Catholic Charities Executive Director</w:t>
      </w:r>
      <w:r w:rsidR="0024250A">
        <w:rPr>
          <w:rFonts w:ascii="Times New Roman" w:hAnsi="Times New Roman" w:cs="Times New Roman"/>
          <w:sz w:val="24"/>
          <w:szCs w:val="24"/>
        </w:rPr>
        <w:t xml:space="preserve"> or designee</w:t>
      </w:r>
      <w:r w:rsidRPr="008034FB">
        <w:rPr>
          <w:rFonts w:ascii="Times New Roman" w:hAnsi="Times New Roman" w:cs="Times New Roman"/>
          <w:sz w:val="24"/>
          <w:szCs w:val="24"/>
        </w:rPr>
        <w:t>, the Area Catholic Charities Executive Director</w:t>
      </w:r>
      <w:r w:rsidR="0024250A">
        <w:rPr>
          <w:rFonts w:ascii="Times New Roman" w:hAnsi="Times New Roman" w:cs="Times New Roman"/>
          <w:sz w:val="24"/>
          <w:szCs w:val="24"/>
        </w:rPr>
        <w:t xml:space="preserve"> or designee</w:t>
      </w:r>
      <w:r w:rsidRPr="008034FB">
        <w:rPr>
          <w:rFonts w:ascii="Times New Roman" w:hAnsi="Times New Roman" w:cs="Times New Roman"/>
          <w:sz w:val="24"/>
          <w:szCs w:val="24"/>
        </w:rPr>
        <w:t>, the Area Catholic Charities Compliance Officer or the Compliance Hotline.</w:t>
      </w:r>
    </w:p>
    <w:p w14:paraId="141F5792" w14:textId="77777777" w:rsidR="005D3695" w:rsidRDefault="005D3695" w:rsidP="00F53D2D">
      <w:pPr>
        <w:jc w:val="both"/>
        <w:rPr>
          <w:rFonts w:ascii="Times New Roman" w:hAnsi="Times New Roman" w:cs="Times New Roman"/>
          <w:sz w:val="24"/>
          <w:szCs w:val="24"/>
        </w:rPr>
      </w:pPr>
    </w:p>
    <w:p w14:paraId="712CAE3A" w14:textId="3E1A5AEF" w:rsidR="008034FB" w:rsidRPr="00D25E63" w:rsidRDefault="00D25E63" w:rsidP="00F53D2D">
      <w:pPr>
        <w:jc w:val="both"/>
        <w:rPr>
          <w:rFonts w:ascii="Times New Roman" w:hAnsi="Times New Roman" w:cs="Times New Roman"/>
          <w:sz w:val="24"/>
          <w:szCs w:val="24"/>
        </w:rPr>
        <w:sectPr w:rsidR="008034FB" w:rsidRPr="00D25E63" w:rsidSect="00163679">
          <w:pgSz w:w="12240" w:h="15840"/>
          <w:pgMar w:top="1440" w:right="1152" w:bottom="432" w:left="1152" w:header="0" w:footer="576" w:gutter="0"/>
          <w:cols w:space="720"/>
          <w:docGrid w:linePitch="299"/>
        </w:sectPr>
      </w:pPr>
      <w:r w:rsidRPr="00D25E63">
        <w:rPr>
          <w:rFonts w:ascii="Times New Roman" w:hAnsi="Times New Roman" w:cs="Times New Roman"/>
          <w:sz w:val="24"/>
          <w:szCs w:val="24"/>
        </w:rPr>
        <w:t xml:space="preserve">See Appendix </w:t>
      </w:r>
      <w:r w:rsidR="00425F71">
        <w:rPr>
          <w:rFonts w:ascii="Times New Roman" w:hAnsi="Times New Roman" w:cs="Times New Roman"/>
          <w:sz w:val="24"/>
          <w:szCs w:val="24"/>
        </w:rPr>
        <w:t xml:space="preserve">A </w:t>
      </w:r>
      <w:r w:rsidRPr="00D25E63">
        <w:rPr>
          <w:rFonts w:ascii="Times New Roman" w:hAnsi="Times New Roman" w:cs="Times New Roman"/>
          <w:sz w:val="24"/>
          <w:szCs w:val="24"/>
        </w:rPr>
        <w:t>for detailed contact information</w:t>
      </w:r>
      <w:r w:rsidR="00206C89" w:rsidRPr="00D25E63">
        <w:rPr>
          <w:rFonts w:ascii="Times New Roman" w:hAnsi="Times New Roman" w:cs="Times New Roman"/>
          <w:sz w:val="24"/>
          <w:szCs w:val="24"/>
        </w:rPr>
        <w:t xml:space="preserve">.  </w:t>
      </w:r>
    </w:p>
    <w:p w14:paraId="0DBC26B2" w14:textId="057608F0" w:rsidR="00B24E83" w:rsidRPr="00BC0A22" w:rsidRDefault="00BC0A22" w:rsidP="00BC0A22">
      <w:pPr>
        <w:jc w:val="center"/>
        <w:rPr>
          <w:rFonts w:ascii="Times New Roman" w:hAnsi="Times New Roman" w:cs="Times New Roman"/>
          <w:sz w:val="28"/>
          <w:szCs w:val="28"/>
        </w:rPr>
      </w:pPr>
      <w:r w:rsidRPr="00BC0A22">
        <w:rPr>
          <w:rFonts w:ascii="Times New Roman" w:hAnsi="Times New Roman" w:cs="Times New Roman"/>
          <w:sz w:val="28"/>
          <w:szCs w:val="28"/>
        </w:rPr>
        <w:lastRenderedPageBreak/>
        <w:t>Compliance Plan</w:t>
      </w:r>
    </w:p>
    <w:p w14:paraId="5A24EB2B" w14:textId="2F95CF07" w:rsidR="00240090" w:rsidRPr="00AE0678" w:rsidRDefault="00B10501" w:rsidP="00425F71">
      <w:pPr>
        <w:pStyle w:val="Heading1"/>
        <w:spacing w:before="0"/>
        <w:ind w:left="0" w:right="36"/>
        <w:jc w:val="center"/>
      </w:pPr>
      <w:bookmarkStart w:id="12" w:name="_Toc138940770"/>
      <w:r w:rsidRPr="00AE0678">
        <w:t>Code of Ethics</w:t>
      </w:r>
      <w:r w:rsidR="00D25E63">
        <w:t>/Standards of Conduct</w:t>
      </w:r>
      <w:bookmarkEnd w:id="12"/>
    </w:p>
    <w:p w14:paraId="555EB373" w14:textId="77777777" w:rsidR="00240090" w:rsidRPr="00AE0678" w:rsidRDefault="00240090" w:rsidP="00AE0678">
      <w:pPr>
        <w:rPr>
          <w:rFonts w:ascii="Times New Roman" w:eastAsia="Times New Roman" w:hAnsi="Times New Roman" w:cs="Times New Roman"/>
          <w:sz w:val="20"/>
          <w:szCs w:val="20"/>
        </w:rPr>
      </w:pPr>
    </w:p>
    <w:p w14:paraId="2D173305" w14:textId="77777777" w:rsidR="00240090" w:rsidRPr="00AE0678" w:rsidRDefault="00240090" w:rsidP="00AE0678">
      <w:pPr>
        <w:rPr>
          <w:rFonts w:ascii="Times New Roman" w:eastAsia="Times New Roman" w:hAnsi="Times New Roman" w:cs="Times New Roman"/>
        </w:rPr>
      </w:pPr>
    </w:p>
    <w:p w14:paraId="6E0D2466" w14:textId="2D9B74A0" w:rsidR="00240090" w:rsidRPr="00AE0678" w:rsidRDefault="00B10501" w:rsidP="0051702C">
      <w:pPr>
        <w:pStyle w:val="Heading2"/>
        <w:numPr>
          <w:ilvl w:val="0"/>
          <w:numId w:val="8"/>
        </w:numPr>
        <w:tabs>
          <w:tab w:val="left" w:pos="840"/>
        </w:tabs>
        <w:ind w:hanging="839"/>
        <w:jc w:val="both"/>
        <w:rPr>
          <w:b w:val="0"/>
          <w:bCs w:val="0"/>
        </w:rPr>
      </w:pPr>
      <w:bookmarkStart w:id="13" w:name="_Toc138940771"/>
      <w:r w:rsidRPr="00AE0678">
        <w:t>Philosophy</w:t>
      </w:r>
      <w:bookmarkEnd w:id="13"/>
    </w:p>
    <w:p w14:paraId="093A583E" w14:textId="77777777" w:rsidR="00240090" w:rsidRPr="00AE0678" w:rsidRDefault="00240090" w:rsidP="00AE0678">
      <w:pPr>
        <w:rPr>
          <w:rFonts w:ascii="Times New Roman" w:eastAsia="Times New Roman" w:hAnsi="Times New Roman" w:cs="Times New Roman"/>
          <w:b/>
          <w:bCs/>
          <w:sz w:val="23"/>
          <w:szCs w:val="23"/>
        </w:rPr>
      </w:pPr>
    </w:p>
    <w:p w14:paraId="1E57E751" w14:textId="4517CD28" w:rsidR="00240090" w:rsidRPr="00AE0678" w:rsidRDefault="00B10501" w:rsidP="0051702C">
      <w:pPr>
        <w:pStyle w:val="BodyText"/>
        <w:ind w:left="0" w:right="117"/>
        <w:jc w:val="both"/>
      </w:pPr>
      <w:r w:rsidRPr="00AE0678">
        <w:t>The Catholic Church has a long-standing commitment to the respect and dignity of all life.</w:t>
      </w:r>
      <w:r w:rsidR="005A4901">
        <w:t xml:space="preserve"> </w:t>
      </w:r>
      <w:r w:rsidRPr="00AE0678">
        <w:t xml:space="preserve"> It is important that all </w:t>
      </w:r>
      <w:r w:rsidR="006D56BE">
        <w:t>Affected Individuals</w:t>
      </w:r>
      <w:r w:rsidRPr="00AE0678">
        <w:t xml:space="preserve"> are aware of the Church’s position as they begin employment or affiliation with Catholic Charities, and that they respect the position in their behavior and conduct as employees and as representatives of Catholic Charities throughout the community.</w:t>
      </w:r>
    </w:p>
    <w:p w14:paraId="2D51C905" w14:textId="77777777" w:rsidR="00240090" w:rsidRPr="00AE0678" w:rsidRDefault="00240090" w:rsidP="00AE0678">
      <w:pPr>
        <w:rPr>
          <w:rFonts w:ascii="Times New Roman" w:eastAsia="Times New Roman" w:hAnsi="Times New Roman" w:cs="Times New Roman"/>
          <w:sz w:val="24"/>
          <w:szCs w:val="24"/>
        </w:rPr>
      </w:pPr>
    </w:p>
    <w:p w14:paraId="3599A04E" w14:textId="20FB9F4D" w:rsidR="00240090" w:rsidRPr="00AE0678" w:rsidRDefault="00B10501" w:rsidP="0051702C">
      <w:pPr>
        <w:pStyle w:val="Heading2"/>
        <w:numPr>
          <w:ilvl w:val="0"/>
          <w:numId w:val="8"/>
        </w:numPr>
        <w:tabs>
          <w:tab w:val="left" w:pos="841"/>
        </w:tabs>
        <w:ind w:left="840" w:hanging="840"/>
        <w:jc w:val="both"/>
        <w:rPr>
          <w:b w:val="0"/>
          <w:bCs w:val="0"/>
        </w:rPr>
      </w:pPr>
      <w:bookmarkStart w:id="14" w:name="_Toc138940772"/>
      <w:r w:rsidRPr="00AE0678">
        <w:t>Mission</w:t>
      </w:r>
      <w:bookmarkEnd w:id="14"/>
    </w:p>
    <w:p w14:paraId="61A7A1DB" w14:textId="77777777" w:rsidR="00240090" w:rsidRPr="00AE0678" w:rsidRDefault="00240090" w:rsidP="00AE0678">
      <w:pPr>
        <w:rPr>
          <w:rFonts w:ascii="Times New Roman" w:eastAsia="Times New Roman" w:hAnsi="Times New Roman" w:cs="Times New Roman"/>
          <w:b/>
          <w:bCs/>
          <w:sz w:val="23"/>
          <w:szCs w:val="23"/>
        </w:rPr>
      </w:pPr>
    </w:p>
    <w:p w14:paraId="76F9405F" w14:textId="77777777" w:rsidR="00240090" w:rsidRPr="00AE0678" w:rsidRDefault="00B10501" w:rsidP="0051702C">
      <w:pPr>
        <w:pStyle w:val="BodyText"/>
        <w:ind w:left="0" w:right="115"/>
        <w:jc w:val="both"/>
      </w:pPr>
      <w:r w:rsidRPr="00AE0678">
        <w:t>Catholic Charities of the Roman Catholic Diocese of Syracuse</w:t>
      </w:r>
      <w:r w:rsidR="0064197E" w:rsidRPr="00AE0678">
        <w:t>, N.Y.</w:t>
      </w:r>
      <w:r w:rsidRPr="00AE0678">
        <w:t xml:space="preserve"> is dedicated to </w:t>
      </w:r>
      <w:r w:rsidR="0064197E" w:rsidRPr="00AE0678">
        <w:t xml:space="preserve">caring for those in need while promoting human development, collaboration, and the elimination of poverty and injustice.  We strive to empower those served to transform their lives in the spirit of God’s love and compassion.  </w:t>
      </w:r>
    </w:p>
    <w:p w14:paraId="53277957" w14:textId="77777777" w:rsidR="00240090" w:rsidRPr="00AE0678" w:rsidRDefault="00240090" w:rsidP="00AE0678">
      <w:pPr>
        <w:rPr>
          <w:rFonts w:ascii="Times New Roman" w:eastAsia="Times New Roman" w:hAnsi="Times New Roman" w:cs="Times New Roman"/>
          <w:sz w:val="24"/>
          <w:szCs w:val="24"/>
        </w:rPr>
      </w:pPr>
    </w:p>
    <w:p w14:paraId="2C66F020" w14:textId="708D3C31" w:rsidR="00240090" w:rsidRPr="00AE0678" w:rsidRDefault="00B10501" w:rsidP="0051702C">
      <w:pPr>
        <w:pStyle w:val="Heading2"/>
        <w:numPr>
          <w:ilvl w:val="0"/>
          <w:numId w:val="8"/>
        </w:numPr>
        <w:tabs>
          <w:tab w:val="left" w:pos="840"/>
        </w:tabs>
        <w:ind w:hanging="839"/>
        <w:jc w:val="both"/>
        <w:rPr>
          <w:b w:val="0"/>
          <w:bCs w:val="0"/>
        </w:rPr>
      </w:pPr>
      <w:bookmarkStart w:id="15" w:name="_Toc138940773"/>
      <w:r w:rsidRPr="00AE0678">
        <w:t>Value Statements</w:t>
      </w:r>
      <w:bookmarkEnd w:id="15"/>
    </w:p>
    <w:p w14:paraId="0416B639" w14:textId="77777777" w:rsidR="00240090" w:rsidRPr="00AE0678" w:rsidRDefault="00240090" w:rsidP="0051702C">
      <w:pPr>
        <w:rPr>
          <w:rFonts w:ascii="Times New Roman" w:eastAsia="Times New Roman" w:hAnsi="Times New Roman" w:cs="Times New Roman"/>
          <w:b/>
          <w:bCs/>
          <w:sz w:val="23"/>
          <w:szCs w:val="23"/>
        </w:rPr>
      </w:pPr>
    </w:p>
    <w:p w14:paraId="76595DD4" w14:textId="77777777" w:rsidR="00240090" w:rsidRPr="00AE0678" w:rsidRDefault="00B10501" w:rsidP="0051702C">
      <w:pPr>
        <w:pStyle w:val="BodyText"/>
        <w:ind w:left="0"/>
        <w:jc w:val="both"/>
      </w:pPr>
      <w:r w:rsidRPr="00AE0678">
        <w:t>Each Catholic Charities Trustee, Director, employee, agent, and vendor shall:</w:t>
      </w:r>
    </w:p>
    <w:p w14:paraId="5D7185E6" w14:textId="77777777" w:rsidR="00240090" w:rsidRPr="00AE0678" w:rsidRDefault="00240090" w:rsidP="0051702C">
      <w:pPr>
        <w:rPr>
          <w:rFonts w:ascii="Times New Roman" w:eastAsia="Times New Roman" w:hAnsi="Times New Roman" w:cs="Times New Roman"/>
          <w:sz w:val="24"/>
          <w:szCs w:val="24"/>
        </w:rPr>
      </w:pPr>
    </w:p>
    <w:p w14:paraId="672ABA5E" w14:textId="77777777" w:rsidR="00240090" w:rsidRPr="00AE0678" w:rsidRDefault="00B10501" w:rsidP="00AE0678">
      <w:pPr>
        <w:pStyle w:val="BodyText"/>
        <w:numPr>
          <w:ilvl w:val="1"/>
          <w:numId w:val="8"/>
        </w:numPr>
        <w:tabs>
          <w:tab w:val="left" w:pos="840"/>
        </w:tabs>
      </w:pPr>
      <w:r w:rsidRPr="00AE0678">
        <w:t>Support the dignity of human life,</w:t>
      </w:r>
    </w:p>
    <w:p w14:paraId="6D3CA4FA" w14:textId="77777777" w:rsidR="00240090" w:rsidRPr="00AE0678" w:rsidRDefault="00B10501" w:rsidP="00AE0678">
      <w:pPr>
        <w:pStyle w:val="BodyText"/>
        <w:numPr>
          <w:ilvl w:val="1"/>
          <w:numId w:val="8"/>
        </w:numPr>
        <w:tabs>
          <w:tab w:val="left" w:pos="840"/>
        </w:tabs>
      </w:pPr>
      <w:r w:rsidRPr="00AE0678">
        <w:t>Prefer those suffering – the neediest and most vulnerable among us,</w:t>
      </w:r>
    </w:p>
    <w:p w14:paraId="4A91FC30" w14:textId="77777777" w:rsidR="00240090" w:rsidRPr="00AE0678" w:rsidRDefault="00B10501" w:rsidP="00AE0678">
      <w:pPr>
        <w:pStyle w:val="BodyText"/>
        <w:numPr>
          <w:ilvl w:val="1"/>
          <w:numId w:val="8"/>
        </w:numPr>
        <w:tabs>
          <w:tab w:val="left" w:pos="840"/>
        </w:tabs>
      </w:pPr>
      <w:r w:rsidRPr="00AE0678">
        <w:t>Support the right of all to set and pursue their life goals,</w:t>
      </w:r>
    </w:p>
    <w:p w14:paraId="5D849088" w14:textId="77777777" w:rsidR="00240090" w:rsidRPr="00AE0678" w:rsidRDefault="00B10501" w:rsidP="00AE0678">
      <w:pPr>
        <w:pStyle w:val="BodyText"/>
        <w:numPr>
          <w:ilvl w:val="1"/>
          <w:numId w:val="8"/>
        </w:numPr>
        <w:tabs>
          <w:tab w:val="left" w:pos="840"/>
        </w:tabs>
      </w:pPr>
      <w:r w:rsidRPr="00AE0678">
        <w:t>Strive for full measure of charity and justice,</w:t>
      </w:r>
    </w:p>
    <w:p w14:paraId="41A99C1B" w14:textId="77777777" w:rsidR="00240090" w:rsidRPr="00AE0678" w:rsidRDefault="00B10501" w:rsidP="00AE0678">
      <w:pPr>
        <w:pStyle w:val="BodyText"/>
        <w:numPr>
          <w:ilvl w:val="1"/>
          <w:numId w:val="8"/>
        </w:numPr>
        <w:tabs>
          <w:tab w:val="left" w:pos="840"/>
        </w:tabs>
      </w:pPr>
      <w:r w:rsidRPr="00AE0678">
        <w:t>Seek to peaceably change oppressive laws,</w:t>
      </w:r>
    </w:p>
    <w:p w14:paraId="22D68476" w14:textId="77777777" w:rsidR="00240090" w:rsidRPr="00AE0678" w:rsidRDefault="00B10501" w:rsidP="00AE0678">
      <w:pPr>
        <w:pStyle w:val="BodyText"/>
        <w:numPr>
          <w:ilvl w:val="1"/>
          <w:numId w:val="8"/>
        </w:numPr>
        <w:tabs>
          <w:tab w:val="left" w:pos="840"/>
        </w:tabs>
      </w:pPr>
      <w:r w:rsidRPr="00AE0678">
        <w:t>Respect privacy and confidentiality,</w:t>
      </w:r>
    </w:p>
    <w:p w14:paraId="1AA475BE" w14:textId="77777777" w:rsidR="00240090" w:rsidRPr="00AE0678" w:rsidRDefault="00B10501" w:rsidP="00AE0678">
      <w:pPr>
        <w:pStyle w:val="BodyText"/>
        <w:numPr>
          <w:ilvl w:val="1"/>
          <w:numId w:val="8"/>
        </w:numPr>
        <w:tabs>
          <w:tab w:val="left" w:pos="840"/>
        </w:tabs>
      </w:pPr>
      <w:r w:rsidRPr="00AE0678">
        <w:t>Strive for quality and excellence,</w:t>
      </w:r>
    </w:p>
    <w:p w14:paraId="3245A974" w14:textId="77777777" w:rsidR="00240090" w:rsidRPr="00AE0678" w:rsidRDefault="00B10501" w:rsidP="00AE0678">
      <w:pPr>
        <w:pStyle w:val="BodyText"/>
        <w:numPr>
          <w:ilvl w:val="1"/>
          <w:numId w:val="8"/>
        </w:numPr>
        <w:tabs>
          <w:tab w:val="left" w:pos="840"/>
        </w:tabs>
      </w:pPr>
      <w:r w:rsidRPr="00AE0678">
        <w:t>Support pluralism, and</w:t>
      </w:r>
    </w:p>
    <w:p w14:paraId="3582A028" w14:textId="77777777" w:rsidR="00240090" w:rsidRPr="00AE0678" w:rsidRDefault="00B10501" w:rsidP="00AE0678">
      <w:pPr>
        <w:pStyle w:val="BodyText"/>
        <w:numPr>
          <w:ilvl w:val="1"/>
          <w:numId w:val="8"/>
        </w:numPr>
        <w:tabs>
          <w:tab w:val="left" w:pos="840"/>
        </w:tabs>
      </w:pPr>
      <w:r w:rsidRPr="00AE0678">
        <w:t>Promote honesty in all areas.</w:t>
      </w:r>
    </w:p>
    <w:p w14:paraId="6F46F047" w14:textId="77777777" w:rsidR="00240090" w:rsidRPr="00AE0678" w:rsidRDefault="00240090" w:rsidP="00AE0678">
      <w:pPr>
        <w:rPr>
          <w:rFonts w:ascii="Times New Roman" w:eastAsia="Times New Roman" w:hAnsi="Times New Roman" w:cs="Times New Roman"/>
          <w:sz w:val="24"/>
          <w:szCs w:val="24"/>
        </w:rPr>
      </w:pPr>
    </w:p>
    <w:p w14:paraId="0F7CB427" w14:textId="560C9802" w:rsidR="00240090" w:rsidRPr="00AE0678" w:rsidRDefault="00B10501" w:rsidP="0051702C">
      <w:pPr>
        <w:pStyle w:val="Heading2"/>
        <w:numPr>
          <w:ilvl w:val="0"/>
          <w:numId w:val="8"/>
        </w:numPr>
        <w:tabs>
          <w:tab w:val="left" w:pos="841"/>
        </w:tabs>
        <w:ind w:left="840" w:hanging="840"/>
        <w:jc w:val="both"/>
        <w:rPr>
          <w:b w:val="0"/>
          <w:bCs w:val="0"/>
        </w:rPr>
      </w:pPr>
      <w:bookmarkStart w:id="16" w:name="_Toc138940774"/>
      <w:r w:rsidRPr="00AE0678">
        <w:t xml:space="preserve">Code of </w:t>
      </w:r>
      <w:r w:rsidR="00425F71">
        <w:t>Ethics/Standards of</w:t>
      </w:r>
      <w:r w:rsidRPr="00AE0678">
        <w:t xml:space="preserve"> Conduct</w:t>
      </w:r>
      <w:bookmarkEnd w:id="16"/>
    </w:p>
    <w:p w14:paraId="3E18066C" w14:textId="77777777" w:rsidR="00240090" w:rsidRPr="00AE0678" w:rsidRDefault="00240090" w:rsidP="0051702C">
      <w:pPr>
        <w:rPr>
          <w:rFonts w:ascii="Times New Roman" w:eastAsia="Times New Roman" w:hAnsi="Times New Roman" w:cs="Times New Roman"/>
          <w:b/>
          <w:bCs/>
          <w:sz w:val="23"/>
          <w:szCs w:val="23"/>
        </w:rPr>
      </w:pPr>
    </w:p>
    <w:p w14:paraId="3ABB374D" w14:textId="37D5BF7D" w:rsidR="00240090" w:rsidRPr="00AE0678" w:rsidRDefault="00B10501" w:rsidP="0051702C">
      <w:pPr>
        <w:pStyle w:val="BodyText"/>
        <w:ind w:left="0" w:right="116"/>
        <w:jc w:val="both"/>
      </w:pPr>
      <w:r w:rsidRPr="00AE0678">
        <w:t>It is the policy of Catholic Charities to conduct all business and activities in accordance with uncompromising ethical standards</w:t>
      </w:r>
      <w:r w:rsidR="00206C89" w:rsidRPr="00AE0678">
        <w:t xml:space="preserve">.  </w:t>
      </w:r>
      <w:r w:rsidRPr="00AE0678">
        <w:t xml:space="preserve">We are committed to complying with all applicable laws and regulations. </w:t>
      </w:r>
      <w:r w:rsidR="005A4901">
        <w:t xml:space="preserve"> </w:t>
      </w:r>
      <w:r w:rsidRPr="00AE0678">
        <w:t xml:space="preserve">We believe integrity and trust are essential to the mission of serving our consumers. </w:t>
      </w:r>
      <w:r w:rsidR="005A4901">
        <w:t xml:space="preserve"> </w:t>
      </w:r>
      <w:r w:rsidRPr="00AE0678">
        <w:t>Adherence to such standards will not be traded or compromised for financial, professional, or other business objectives.</w:t>
      </w:r>
    </w:p>
    <w:p w14:paraId="3B454530" w14:textId="77777777" w:rsidR="00240090" w:rsidRPr="00AE0678" w:rsidRDefault="00240090" w:rsidP="0051702C">
      <w:pPr>
        <w:rPr>
          <w:rFonts w:ascii="Times New Roman" w:eastAsia="Times New Roman" w:hAnsi="Times New Roman" w:cs="Times New Roman"/>
          <w:sz w:val="24"/>
          <w:szCs w:val="24"/>
        </w:rPr>
      </w:pPr>
    </w:p>
    <w:p w14:paraId="6B7C0F76" w14:textId="77777777" w:rsidR="00240090" w:rsidRPr="00AE0678" w:rsidRDefault="00B10501" w:rsidP="0051702C">
      <w:pPr>
        <w:pStyle w:val="BodyText"/>
        <w:ind w:left="0" w:right="117"/>
        <w:jc w:val="both"/>
      </w:pPr>
      <w:r w:rsidRPr="00AE0678">
        <w:t>We ensure that all aspects of consumer care and business conduct are performed in compliance with our mission/vision statement, policies and procedures, professional standards and applicable governmental laws, rules and regulations.</w:t>
      </w:r>
    </w:p>
    <w:p w14:paraId="116A1795" w14:textId="77777777" w:rsidR="00240090" w:rsidRPr="00AE0678" w:rsidRDefault="00240090" w:rsidP="0051702C">
      <w:pPr>
        <w:rPr>
          <w:rFonts w:ascii="Times New Roman" w:eastAsia="Times New Roman" w:hAnsi="Times New Roman" w:cs="Times New Roman"/>
          <w:sz w:val="24"/>
          <w:szCs w:val="24"/>
        </w:rPr>
      </w:pPr>
    </w:p>
    <w:p w14:paraId="2E177065" w14:textId="01C497CA" w:rsidR="00240090" w:rsidRPr="00AE0678" w:rsidRDefault="00B10501" w:rsidP="0051702C">
      <w:pPr>
        <w:pStyle w:val="BodyText"/>
        <w:ind w:left="0" w:right="117"/>
        <w:jc w:val="both"/>
      </w:pPr>
      <w:r w:rsidRPr="00AE0678">
        <w:t>Catholic Charities expects every person who provides services to our consumers to adhere to the highest ethical standards and to promote ethical behavior</w:t>
      </w:r>
      <w:r w:rsidR="00206C89" w:rsidRPr="00AE0678">
        <w:t xml:space="preserve">.  </w:t>
      </w:r>
      <w:r w:rsidRPr="00AE0678">
        <w:t>Anyone whose behavior is found to violate ethical standards will be disciplined appropriately.</w:t>
      </w:r>
    </w:p>
    <w:p w14:paraId="18385E00" w14:textId="77777777" w:rsidR="00793E7C" w:rsidRDefault="00793E7C" w:rsidP="00AE0678">
      <w:pPr>
        <w:jc w:val="both"/>
      </w:pPr>
    </w:p>
    <w:p w14:paraId="6C6721EB" w14:textId="77777777" w:rsidR="001202F6" w:rsidRDefault="001202F6">
      <w:pPr>
        <w:rPr>
          <w:rFonts w:ascii="Times New Roman" w:eastAsia="Times New Roman" w:hAnsi="Times New Roman"/>
          <w:b/>
          <w:bCs/>
          <w:sz w:val="24"/>
          <w:szCs w:val="24"/>
        </w:rPr>
      </w:pPr>
      <w:r>
        <w:br w:type="page"/>
      </w:r>
    </w:p>
    <w:p w14:paraId="253E8375" w14:textId="64C0CF89" w:rsidR="00240090" w:rsidRPr="00AE0678" w:rsidRDefault="00B10501" w:rsidP="0051702C">
      <w:pPr>
        <w:pStyle w:val="Heading2"/>
        <w:numPr>
          <w:ilvl w:val="0"/>
          <w:numId w:val="8"/>
        </w:numPr>
        <w:tabs>
          <w:tab w:val="left" w:pos="841"/>
        </w:tabs>
        <w:ind w:left="840" w:hanging="840"/>
        <w:jc w:val="both"/>
        <w:rPr>
          <w:b w:val="0"/>
          <w:bCs w:val="0"/>
        </w:rPr>
      </w:pPr>
      <w:bookmarkStart w:id="17" w:name="_Toc138940775"/>
      <w:r w:rsidRPr="00AE0678">
        <w:lastRenderedPageBreak/>
        <w:t>Expectations</w:t>
      </w:r>
      <w:bookmarkEnd w:id="17"/>
    </w:p>
    <w:p w14:paraId="6A45E5EF" w14:textId="77777777" w:rsidR="00240090" w:rsidRPr="00AE0678" w:rsidRDefault="00240090" w:rsidP="0051702C">
      <w:pPr>
        <w:rPr>
          <w:rFonts w:ascii="Times New Roman" w:eastAsia="Times New Roman" w:hAnsi="Times New Roman" w:cs="Times New Roman"/>
          <w:b/>
          <w:bCs/>
          <w:sz w:val="23"/>
          <w:szCs w:val="23"/>
        </w:rPr>
      </w:pPr>
    </w:p>
    <w:p w14:paraId="1692F824" w14:textId="18928D6D" w:rsidR="00240090" w:rsidRPr="00AE0678" w:rsidRDefault="00B10501" w:rsidP="0051702C">
      <w:pPr>
        <w:pStyle w:val="BodyText"/>
        <w:ind w:left="0" w:right="115"/>
        <w:jc w:val="both"/>
      </w:pPr>
      <w:r w:rsidRPr="00AE0678">
        <w:t>Each person subject to this Code of Ethics</w:t>
      </w:r>
      <w:r w:rsidR="00425F71">
        <w:t>/Standards of Conduct</w:t>
      </w:r>
      <w:r w:rsidRPr="00AE0678">
        <w:t xml:space="preserve"> shall ensure that all aspects of client care and business conduct are performed in compliance with Catholic Charities’ mission/vision statement, policies and procedures, professional standards, applicable governmental laws, rules,</w:t>
      </w:r>
      <w:r w:rsidR="007466F8">
        <w:t xml:space="preserve"> and regulations, and other paye</w:t>
      </w:r>
      <w:r w:rsidRPr="00AE0678">
        <w:t xml:space="preserve">r standards. </w:t>
      </w:r>
      <w:r w:rsidR="005A4901">
        <w:t xml:space="preserve"> </w:t>
      </w:r>
      <w:r w:rsidRPr="00AE0678">
        <w:t xml:space="preserve">Catholic Charities expects every person who provides services to adhere to the highest ethical standards and to promote ethical behavior. </w:t>
      </w:r>
      <w:r w:rsidR="005A4901">
        <w:t xml:space="preserve"> </w:t>
      </w:r>
      <w:r w:rsidRPr="00AE0678">
        <w:t>Any person whose behavior is found to violate ethical standards will be disciplined appropriately.</w:t>
      </w:r>
    </w:p>
    <w:p w14:paraId="1F46294A" w14:textId="77777777" w:rsidR="00240090" w:rsidRPr="00AE0678" w:rsidRDefault="00240090" w:rsidP="0051702C">
      <w:pPr>
        <w:rPr>
          <w:rFonts w:ascii="Times New Roman" w:eastAsia="Times New Roman" w:hAnsi="Times New Roman" w:cs="Times New Roman"/>
          <w:sz w:val="24"/>
          <w:szCs w:val="24"/>
        </w:rPr>
      </w:pPr>
    </w:p>
    <w:p w14:paraId="61AAB5CD" w14:textId="102305FE" w:rsidR="00240090" w:rsidRPr="00AE0678" w:rsidRDefault="006D56BE" w:rsidP="0051702C">
      <w:pPr>
        <w:pStyle w:val="BodyText"/>
        <w:ind w:left="0" w:right="116"/>
        <w:jc w:val="both"/>
      </w:pPr>
      <w:r>
        <w:t>Affected Individuals</w:t>
      </w:r>
      <w:r w:rsidR="00B10501" w:rsidRPr="00AE0678">
        <w:t xml:space="preserve"> may not engage in any conduct that conflicts – or is perceived to conflict – with the best interests of Catholic Charities</w:t>
      </w:r>
      <w:r w:rsidR="00206C89" w:rsidRPr="00AE0678">
        <w:t xml:space="preserve">.  </w:t>
      </w:r>
      <w:r w:rsidR="00B10501" w:rsidRPr="00AE0678">
        <w:t>An employee must promptly disclose to his or her immediate supervisor any circumstances where the employee or his or her immediate family member is an employee, consultant, owner, vendor, or investor in any entity that (i) engages in any business or maintains a relationship with Catholic Charities; (ii) provides to, or receives from, Catholic Charities any consumer referrals; or (iii) competes with Catholic Charities.</w:t>
      </w:r>
    </w:p>
    <w:p w14:paraId="6D0D62F8" w14:textId="77777777" w:rsidR="00240090" w:rsidRPr="00AE0678" w:rsidRDefault="00240090" w:rsidP="0051702C">
      <w:pPr>
        <w:rPr>
          <w:rFonts w:ascii="Times New Roman" w:eastAsia="Times New Roman" w:hAnsi="Times New Roman" w:cs="Times New Roman"/>
          <w:sz w:val="24"/>
          <w:szCs w:val="24"/>
        </w:rPr>
      </w:pPr>
    </w:p>
    <w:p w14:paraId="359ABAB5" w14:textId="6D1CB299" w:rsidR="00240090" w:rsidRPr="00AE0678" w:rsidRDefault="006D56BE" w:rsidP="0051702C">
      <w:pPr>
        <w:pStyle w:val="BodyText"/>
        <w:ind w:left="0" w:right="114"/>
        <w:jc w:val="both"/>
      </w:pPr>
      <w:r>
        <w:t>Affected Individuals</w:t>
      </w:r>
      <w:r w:rsidR="00B10501" w:rsidRPr="00AE0678">
        <w:t xml:space="preserve"> shall maintain complete, accurate, and contemporaneous records as required by Catholic Charities.</w:t>
      </w:r>
      <w:r w:rsidR="005A4901">
        <w:t xml:space="preserve"> </w:t>
      </w:r>
      <w:r w:rsidR="00B10501" w:rsidRPr="00AE0678">
        <w:t xml:space="preserve"> The term “records” includes all documents, both written and electronic, that relates to the provision of Catholic Charities services or provides support for the billing of services. </w:t>
      </w:r>
      <w:r w:rsidR="005A4901">
        <w:t xml:space="preserve"> </w:t>
      </w:r>
      <w:r w:rsidR="00B10501" w:rsidRPr="00AE0678">
        <w:t>Records must reflect the actual service provided</w:t>
      </w:r>
      <w:r w:rsidR="00206C89" w:rsidRPr="00AE0678">
        <w:t xml:space="preserve">.  </w:t>
      </w:r>
      <w:r w:rsidR="00B10501" w:rsidRPr="00AE0678">
        <w:t xml:space="preserve">Any records to be appropriately altered must reflect the date of the alteration, the name, signature, and title of the person altering the document, and the reason for the alteration, if not apparent. </w:t>
      </w:r>
      <w:r w:rsidR="005A4901">
        <w:t xml:space="preserve"> </w:t>
      </w:r>
      <w:r w:rsidR="00B10501" w:rsidRPr="00AE0678">
        <w:t>No person shall ever sign the name of another person to any document</w:t>
      </w:r>
      <w:r w:rsidR="00206C89" w:rsidRPr="00AE0678">
        <w:t xml:space="preserve">.  </w:t>
      </w:r>
      <w:r w:rsidR="00B10501" w:rsidRPr="00AE0678">
        <w:t>Backdating and predating documents is unacceptable and will lead to discipline up to and including termination.</w:t>
      </w:r>
    </w:p>
    <w:p w14:paraId="0BF979EA" w14:textId="77777777" w:rsidR="00240090" w:rsidRPr="00AE0678" w:rsidRDefault="00240090" w:rsidP="0051702C">
      <w:pPr>
        <w:rPr>
          <w:rFonts w:ascii="Times New Roman" w:eastAsia="Times New Roman" w:hAnsi="Times New Roman" w:cs="Times New Roman"/>
          <w:sz w:val="24"/>
          <w:szCs w:val="24"/>
        </w:rPr>
      </w:pPr>
    </w:p>
    <w:p w14:paraId="7CC6B668" w14:textId="74D01F01" w:rsidR="00240090" w:rsidRPr="00AE0678" w:rsidRDefault="00B10501" w:rsidP="0051702C">
      <w:pPr>
        <w:pStyle w:val="BodyText"/>
        <w:ind w:left="0" w:right="115"/>
        <w:jc w:val="both"/>
      </w:pPr>
      <w:r w:rsidRPr="00AE0678">
        <w:t>When any person knows or reasonably suspects that the requirements above have not been met, this must be promptly reported to their immediate supervisor, the Catholic Charities Executive Director, the Area Catholic Charities Executive Director, the Area Catholic Charities Compliance Officer or the Compliance Hotline</w:t>
      </w:r>
      <w:r w:rsidR="00425F71">
        <w:t xml:space="preserve"> (see Appendix A)</w:t>
      </w:r>
      <w:r w:rsidR="008034FB">
        <w:t>.</w:t>
      </w:r>
    </w:p>
    <w:p w14:paraId="6E50C105" w14:textId="77777777" w:rsidR="00240090" w:rsidRPr="00AE0678" w:rsidRDefault="00240090" w:rsidP="0051702C">
      <w:pPr>
        <w:rPr>
          <w:rFonts w:ascii="Times New Roman" w:eastAsia="Times New Roman" w:hAnsi="Times New Roman" w:cs="Times New Roman"/>
          <w:sz w:val="24"/>
          <w:szCs w:val="24"/>
        </w:rPr>
      </w:pPr>
    </w:p>
    <w:p w14:paraId="2B09C5CB" w14:textId="77777777" w:rsidR="00240090" w:rsidRPr="00AE0678" w:rsidRDefault="00B10501" w:rsidP="0051702C">
      <w:pPr>
        <w:pStyle w:val="BodyText"/>
        <w:ind w:left="0" w:right="116"/>
        <w:jc w:val="both"/>
      </w:pPr>
      <w:r w:rsidRPr="00AE0678">
        <w:t>The Catholic Charities Executive Director, the Area Catholic Charities Executive Directors, the Area Catholic Charities Compliance Officers or the Compliance Consultant may be reached at the e-mail addresses and the telephone numbers set forth on Appendix A, attached.</w:t>
      </w:r>
    </w:p>
    <w:p w14:paraId="30F5C2A8" w14:textId="77777777" w:rsidR="00240090" w:rsidRPr="00AE0678" w:rsidRDefault="00240090" w:rsidP="00AE0678">
      <w:pPr>
        <w:jc w:val="both"/>
        <w:sectPr w:rsidR="00240090" w:rsidRPr="00AE0678" w:rsidSect="00163679">
          <w:headerReference w:type="default" r:id="rId15"/>
          <w:pgSz w:w="12240" w:h="15840"/>
          <w:pgMar w:top="1440" w:right="1152" w:bottom="432" w:left="1152" w:header="0" w:footer="720" w:gutter="0"/>
          <w:cols w:space="720"/>
          <w:docGrid w:linePitch="299"/>
        </w:sectPr>
      </w:pPr>
    </w:p>
    <w:p w14:paraId="5F396C90" w14:textId="437D92D1" w:rsidR="00A756AD" w:rsidRDefault="001F1BB1" w:rsidP="00BC0A22">
      <w:pPr>
        <w:jc w:val="center"/>
        <w:rPr>
          <w:rFonts w:cs="Arial"/>
        </w:rPr>
      </w:pPr>
      <w:r w:rsidRPr="00700C84">
        <w:rPr>
          <w:rFonts w:ascii="Times New Roman" w:hAnsi="Times New Roman" w:cs="Times New Roman"/>
          <w:sz w:val="28"/>
          <w:szCs w:val="28"/>
        </w:rPr>
        <w:lastRenderedPageBreak/>
        <w:t>Compliance Plan</w:t>
      </w:r>
    </w:p>
    <w:p w14:paraId="3906BFBB" w14:textId="77777777" w:rsidR="00A756AD" w:rsidRDefault="00A756AD" w:rsidP="00A756AD">
      <w:pPr>
        <w:pStyle w:val="Heading1"/>
        <w:pBdr>
          <w:bottom w:val="single" w:sz="12" w:space="1" w:color="auto"/>
        </w:pBdr>
        <w:ind w:left="0"/>
        <w:jc w:val="center"/>
        <w:rPr>
          <w:rFonts w:cs="Arial"/>
        </w:rPr>
      </w:pPr>
    </w:p>
    <w:p w14:paraId="52F64698" w14:textId="77777777" w:rsidR="00A756AD" w:rsidRPr="00A756AD" w:rsidRDefault="00A756AD" w:rsidP="00A756AD">
      <w:pPr>
        <w:pStyle w:val="Heading1"/>
        <w:pBdr>
          <w:bottom w:val="single" w:sz="12" w:space="1" w:color="auto"/>
        </w:pBdr>
        <w:ind w:left="0"/>
        <w:jc w:val="center"/>
        <w:rPr>
          <w:rFonts w:cs="Arial"/>
        </w:rPr>
      </w:pPr>
    </w:p>
    <w:p w14:paraId="4CFF1101" w14:textId="2460887E" w:rsidR="0012212C" w:rsidRPr="0012212C" w:rsidRDefault="0012212C" w:rsidP="0012212C">
      <w:pPr>
        <w:pStyle w:val="Heading1"/>
        <w:pBdr>
          <w:bottom w:val="single" w:sz="12" w:space="1" w:color="auto"/>
        </w:pBdr>
        <w:ind w:left="0"/>
        <w:jc w:val="both"/>
        <w:rPr>
          <w:rFonts w:cs="Arial"/>
          <w:b/>
          <w:sz w:val="24"/>
          <w:szCs w:val="24"/>
        </w:rPr>
      </w:pPr>
      <w:bookmarkStart w:id="18" w:name="_Toc138940776"/>
      <w:r w:rsidRPr="0012212C">
        <w:rPr>
          <w:rFonts w:cs="Arial"/>
          <w:b/>
          <w:sz w:val="24"/>
          <w:szCs w:val="24"/>
        </w:rPr>
        <w:t>Element 2:  Compliance Program Oversight</w:t>
      </w:r>
      <w:bookmarkEnd w:id="18"/>
      <w:r w:rsidRPr="0012212C">
        <w:rPr>
          <w:rFonts w:cs="Arial"/>
          <w:b/>
          <w:sz w:val="24"/>
          <w:szCs w:val="24"/>
        </w:rPr>
        <w:t xml:space="preserve"> </w:t>
      </w:r>
    </w:p>
    <w:p w14:paraId="703C40C2" w14:textId="77777777" w:rsidR="00240090" w:rsidRPr="00AE0678" w:rsidRDefault="00240090" w:rsidP="00AE0678">
      <w:pPr>
        <w:rPr>
          <w:rFonts w:ascii="Times New Roman" w:eastAsia="Times New Roman" w:hAnsi="Times New Roman" w:cs="Times New Roman"/>
          <w:sz w:val="28"/>
          <w:szCs w:val="28"/>
        </w:rPr>
      </w:pPr>
    </w:p>
    <w:p w14:paraId="528D33CF" w14:textId="7C1A912E" w:rsidR="00240090" w:rsidRPr="00AE0678" w:rsidRDefault="00B10501" w:rsidP="0051702C">
      <w:pPr>
        <w:pStyle w:val="Heading2"/>
        <w:numPr>
          <w:ilvl w:val="0"/>
          <w:numId w:val="7"/>
        </w:numPr>
        <w:tabs>
          <w:tab w:val="left" w:pos="840"/>
        </w:tabs>
        <w:ind w:hanging="839"/>
        <w:jc w:val="both"/>
        <w:rPr>
          <w:b w:val="0"/>
          <w:bCs w:val="0"/>
        </w:rPr>
      </w:pPr>
      <w:bookmarkStart w:id="19" w:name="_Toc138940777"/>
      <w:r w:rsidRPr="00AE0678">
        <w:t>Catholic Charities Diocesan Compliance Consultant</w:t>
      </w:r>
      <w:bookmarkEnd w:id="19"/>
    </w:p>
    <w:p w14:paraId="0E09643E" w14:textId="77777777" w:rsidR="00240090" w:rsidRPr="00AE0678" w:rsidRDefault="00240090" w:rsidP="0051702C">
      <w:pPr>
        <w:rPr>
          <w:rFonts w:ascii="Times New Roman" w:eastAsia="Times New Roman" w:hAnsi="Times New Roman" w:cs="Times New Roman"/>
          <w:b/>
          <w:bCs/>
          <w:sz w:val="23"/>
          <w:szCs w:val="23"/>
        </w:rPr>
      </w:pPr>
    </w:p>
    <w:p w14:paraId="19576269" w14:textId="77777777" w:rsidR="00240090" w:rsidRPr="00AE0678" w:rsidRDefault="00B10501" w:rsidP="0051702C">
      <w:pPr>
        <w:pStyle w:val="BodyText"/>
        <w:ind w:left="0" w:right="115"/>
        <w:jc w:val="both"/>
      </w:pPr>
      <w:r w:rsidRPr="00AE0678">
        <w:t xml:space="preserve">The Corporate Board of Trustees of Catholic Charities will designate a consultant with expertise in healthcare regulatory compliance as Catholic Charities Compliance Consultant. </w:t>
      </w:r>
      <w:r w:rsidR="005A4901">
        <w:t xml:space="preserve"> </w:t>
      </w:r>
      <w:r w:rsidRPr="00AE0678">
        <w:t xml:space="preserve">The Compliance Consultant position reports directly to the Catholic Charities Director. </w:t>
      </w:r>
      <w:r w:rsidR="005A4901">
        <w:t xml:space="preserve"> </w:t>
      </w:r>
      <w:r w:rsidRPr="00AE0678">
        <w:t>The Compliance Consultant has direct lines of communication to the Area Executive Directors and the Area Boards of Directors with input and approval of the Area Executive Director and the Catholic Charities Director.</w:t>
      </w:r>
    </w:p>
    <w:p w14:paraId="48671F59" w14:textId="77777777" w:rsidR="00240090" w:rsidRPr="00AE0678" w:rsidRDefault="00240090" w:rsidP="0051702C">
      <w:pPr>
        <w:rPr>
          <w:rFonts w:ascii="Times New Roman" w:eastAsia="Times New Roman" w:hAnsi="Times New Roman" w:cs="Times New Roman"/>
          <w:sz w:val="24"/>
          <w:szCs w:val="24"/>
        </w:rPr>
      </w:pPr>
    </w:p>
    <w:p w14:paraId="69783B0F" w14:textId="77777777" w:rsidR="00D930C9" w:rsidRDefault="00B10501" w:rsidP="0051702C">
      <w:pPr>
        <w:pStyle w:val="BodyText"/>
        <w:ind w:left="0" w:right="117"/>
        <w:jc w:val="both"/>
        <w:rPr>
          <w:b/>
          <w:bCs/>
        </w:rPr>
      </w:pPr>
      <w:r w:rsidRPr="00D930C9">
        <w:rPr>
          <w:b/>
          <w:bCs/>
        </w:rPr>
        <w:t>Job Duties</w:t>
      </w:r>
    </w:p>
    <w:p w14:paraId="46D77E31" w14:textId="77777777" w:rsidR="00D930C9" w:rsidRDefault="00D930C9" w:rsidP="0051702C">
      <w:pPr>
        <w:pStyle w:val="BodyText"/>
        <w:ind w:left="0" w:right="117"/>
        <w:jc w:val="both"/>
        <w:rPr>
          <w:b/>
          <w:bCs/>
        </w:rPr>
      </w:pPr>
    </w:p>
    <w:p w14:paraId="372A84EE" w14:textId="447E92EE" w:rsidR="00240090" w:rsidRPr="00AE0678" w:rsidRDefault="00B10501" w:rsidP="0051702C">
      <w:pPr>
        <w:pStyle w:val="BodyText"/>
        <w:ind w:left="0" w:right="117"/>
        <w:jc w:val="both"/>
      </w:pPr>
      <w:r w:rsidRPr="00AE0678">
        <w:t xml:space="preserve">The Compliance Consultant is directly obligated to serving the best interests of Catholic Charities. </w:t>
      </w:r>
      <w:r w:rsidR="005A4901">
        <w:t xml:space="preserve"> </w:t>
      </w:r>
      <w:r w:rsidRPr="00AE0678">
        <w:t>Responsibilities of the Compliance Consultant include but are not limited to:</w:t>
      </w:r>
    </w:p>
    <w:p w14:paraId="753A7201" w14:textId="77777777" w:rsidR="00240090" w:rsidRPr="00AE0678" w:rsidRDefault="00240090" w:rsidP="0051702C">
      <w:pPr>
        <w:rPr>
          <w:rFonts w:ascii="Times New Roman" w:eastAsia="Times New Roman" w:hAnsi="Times New Roman" w:cs="Times New Roman"/>
          <w:sz w:val="24"/>
          <w:szCs w:val="24"/>
        </w:rPr>
      </w:pPr>
    </w:p>
    <w:p w14:paraId="5E347E82" w14:textId="77777777" w:rsidR="00240090" w:rsidRPr="00AE0678" w:rsidRDefault="00B10501" w:rsidP="00AE0678">
      <w:pPr>
        <w:pStyle w:val="BodyText"/>
        <w:numPr>
          <w:ilvl w:val="1"/>
          <w:numId w:val="7"/>
        </w:numPr>
        <w:tabs>
          <w:tab w:val="left" w:pos="840"/>
        </w:tabs>
      </w:pPr>
      <w:r w:rsidRPr="00AE0678">
        <w:t>Facilitate ongoing Governance Compliance Committee meetings</w:t>
      </w:r>
    </w:p>
    <w:p w14:paraId="1EE61BAB" w14:textId="77777777" w:rsidR="00240090" w:rsidRPr="00AE0678" w:rsidRDefault="00B10501" w:rsidP="00AE0678">
      <w:pPr>
        <w:pStyle w:val="BodyText"/>
        <w:numPr>
          <w:ilvl w:val="1"/>
          <w:numId w:val="7"/>
        </w:numPr>
        <w:tabs>
          <w:tab w:val="left" w:pos="840"/>
        </w:tabs>
        <w:ind w:right="116"/>
      </w:pPr>
      <w:r w:rsidRPr="00AE0678">
        <w:t>Create a summary report of Diocesan wide compliance activities, investigations and reviews, and report annually, or as n</w:t>
      </w:r>
      <w:r w:rsidR="005A4901">
        <w:t>eeded, to the Board of Trustees</w:t>
      </w:r>
    </w:p>
    <w:p w14:paraId="7CC02BCF" w14:textId="77777777" w:rsidR="00240090" w:rsidRPr="00AE0678" w:rsidRDefault="00B10501" w:rsidP="00AE0678">
      <w:pPr>
        <w:pStyle w:val="BodyText"/>
        <w:numPr>
          <w:ilvl w:val="1"/>
          <w:numId w:val="7"/>
        </w:numPr>
        <w:tabs>
          <w:tab w:val="left" w:pos="840"/>
        </w:tabs>
        <w:ind w:right="118"/>
      </w:pPr>
      <w:r w:rsidRPr="00AE0678">
        <w:t xml:space="preserve">Act as a resource for </w:t>
      </w:r>
      <w:r w:rsidR="0024250A">
        <w:t>Area Compliance Officer</w:t>
      </w:r>
      <w:r w:rsidRPr="00AE0678">
        <w:t>s, the Area Boards of Directors, the Corporate Board of Trustees, and staff</w:t>
      </w:r>
    </w:p>
    <w:p w14:paraId="735DA958" w14:textId="77777777" w:rsidR="00240090" w:rsidRPr="00AE0678" w:rsidRDefault="00B10501" w:rsidP="00AE0678">
      <w:pPr>
        <w:pStyle w:val="BodyText"/>
        <w:numPr>
          <w:ilvl w:val="1"/>
          <w:numId w:val="7"/>
        </w:numPr>
        <w:tabs>
          <w:tab w:val="left" w:pos="840"/>
        </w:tabs>
      </w:pPr>
      <w:r w:rsidRPr="00AE0678">
        <w:t>Facilitate review and modification (as needed) of policies and procedures</w:t>
      </w:r>
    </w:p>
    <w:p w14:paraId="6B368CA0" w14:textId="77777777" w:rsidR="00240090" w:rsidRPr="00AE0678" w:rsidRDefault="00B10501" w:rsidP="00AE0678">
      <w:pPr>
        <w:pStyle w:val="BodyText"/>
        <w:numPr>
          <w:ilvl w:val="1"/>
          <w:numId w:val="7"/>
        </w:numPr>
        <w:tabs>
          <w:tab w:val="left" w:pos="840"/>
        </w:tabs>
        <w:ind w:right="116"/>
      </w:pPr>
      <w:r w:rsidRPr="00AE0678">
        <w:t>Assist in the identification, standardization, and/or creation of additional required or desired policies and procedures.</w:t>
      </w:r>
    </w:p>
    <w:p w14:paraId="26BDD97A" w14:textId="77777777" w:rsidR="00240090" w:rsidRPr="00AE0678" w:rsidRDefault="00B10501" w:rsidP="00AE0678">
      <w:pPr>
        <w:pStyle w:val="BodyText"/>
        <w:numPr>
          <w:ilvl w:val="1"/>
          <w:numId w:val="7"/>
        </w:numPr>
        <w:tabs>
          <w:tab w:val="left" w:pos="840"/>
        </w:tabs>
      </w:pPr>
      <w:r w:rsidRPr="00AE0678">
        <w:t>Assist in the event of a government audit</w:t>
      </w:r>
    </w:p>
    <w:p w14:paraId="5C4CE0D4" w14:textId="77777777" w:rsidR="00240090" w:rsidRPr="00AE0678" w:rsidRDefault="00B10501" w:rsidP="00AE0678">
      <w:pPr>
        <w:pStyle w:val="BodyText"/>
        <w:numPr>
          <w:ilvl w:val="1"/>
          <w:numId w:val="7"/>
        </w:numPr>
        <w:tabs>
          <w:tab w:val="left" w:pos="840"/>
        </w:tabs>
        <w:ind w:right="116"/>
      </w:pPr>
      <w:r w:rsidRPr="00AE0678">
        <w:t>Remain available for off-site (via telephone, email, and facsimile) and on-site consultation at the request of Catholic Charities</w:t>
      </w:r>
    </w:p>
    <w:p w14:paraId="0C5A181C" w14:textId="77777777" w:rsidR="00240090" w:rsidRPr="00AE0678" w:rsidRDefault="00240090" w:rsidP="00AE0678">
      <w:pPr>
        <w:rPr>
          <w:rFonts w:ascii="Times New Roman" w:eastAsia="Times New Roman" w:hAnsi="Times New Roman" w:cs="Times New Roman"/>
          <w:sz w:val="24"/>
          <w:szCs w:val="24"/>
        </w:rPr>
      </w:pPr>
    </w:p>
    <w:p w14:paraId="775B9DA5" w14:textId="59818799" w:rsidR="00240090" w:rsidRPr="00AE0678" w:rsidRDefault="00B10501" w:rsidP="0051702C">
      <w:pPr>
        <w:pStyle w:val="Heading2"/>
        <w:numPr>
          <w:ilvl w:val="0"/>
          <w:numId w:val="7"/>
        </w:numPr>
        <w:tabs>
          <w:tab w:val="left" w:pos="840"/>
        </w:tabs>
        <w:ind w:hanging="839"/>
        <w:jc w:val="both"/>
        <w:rPr>
          <w:b w:val="0"/>
          <w:bCs w:val="0"/>
        </w:rPr>
      </w:pPr>
      <w:bookmarkStart w:id="20" w:name="_Toc138940778"/>
      <w:r w:rsidRPr="00AE0678">
        <w:t>Area Compliance Officers</w:t>
      </w:r>
      <w:bookmarkEnd w:id="20"/>
    </w:p>
    <w:p w14:paraId="10BBBAFB" w14:textId="77777777" w:rsidR="00240090" w:rsidRPr="00AE0678" w:rsidRDefault="00240090" w:rsidP="0051702C">
      <w:pPr>
        <w:rPr>
          <w:rFonts w:ascii="Times New Roman" w:eastAsia="Times New Roman" w:hAnsi="Times New Roman" w:cs="Times New Roman"/>
          <w:b/>
          <w:bCs/>
          <w:sz w:val="23"/>
          <w:szCs w:val="23"/>
        </w:rPr>
      </w:pPr>
    </w:p>
    <w:p w14:paraId="0D00E25D" w14:textId="77777777" w:rsidR="00240090" w:rsidRDefault="00B10501" w:rsidP="0051702C">
      <w:pPr>
        <w:pStyle w:val="BodyText"/>
        <w:ind w:left="0" w:right="115"/>
        <w:jc w:val="both"/>
      </w:pPr>
      <w:r w:rsidRPr="00AE0678">
        <w:t xml:space="preserve">Each Catholic Charities Area has designated a Compliance Officer. </w:t>
      </w:r>
      <w:r w:rsidR="005A4901">
        <w:t xml:space="preserve"> </w:t>
      </w:r>
      <w:r w:rsidRPr="00AE0678">
        <w:t>Each Area Compliance Officer (ACO) works closely with the Area Executive Director to administer the Compliance Plan within the Area.</w:t>
      </w:r>
    </w:p>
    <w:p w14:paraId="75F8BF95" w14:textId="77777777" w:rsidR="007466F8" w:rsidRDefault="007466F8" w:rsidP="0051702C">
      <w:pPr>
        <w:pStyle w:val="BodyText"/>
        <w:ind w:left="0" w:right="115"/>
        <w:jc w:val="both"/>
      </w:pPr>
    </w:p>
    <w:p w14:paraId="62DAA100" w14:textId="77777777" w:rsidR="007466F8" w:rsidRPr="00A756AD" w:rsidRDefault="007466F8" w:rsidP="0051702C">
      <w:pPr>
        <w:pStyle w:val="BodyText"/>
        <w:ind w:left="0" w:right="115"/>
        <w:jc w:val="both"/>
        <w:rPr>
          <w:b/>
        </w:rPr>
      </w:pPr>
      <w:r w:rsidRPr="00A756AD">
        <w:rPr>
          <w:b/>
        </w:rPr>
        <w:t xml:space="preserve">Reporting Relationship </w:t>
      </w:r>
    </w:p>
    <w:p w14:paraId="785F7029" w14:textId="77777777" w:rsidR="007466F8" w:rsidRDefault="007466F8" w:rsidP="0051702C">
      <w:pPr>
        <w:pStyle w:val="BodyText"/>
        <w:ind w:left="0" w:right="115"/>
        <w:jc w:val="both"/>
      </w:pPr>
    </w:p>
    <w:p w14:paraId="005EDC12" w14:textId="77777777" w:rsidR="007466F8" w:rsidRPr="00AE0678" w:rsidRDefault="007466F8" w:rsidP="0051702C">
      <w:pPr>
        <w:pStyle w:val="BodyText"/>
        <w:ind w:left="0" w:right="115"/>
        <w:jc w:val="both"/>
      </w:pPr>
      <w:r>
        <w:t xml:space="preserve">The ACO has direct lines of communication to the Area Executive Director, the Area Board of Directors, the Area Compliance Committee, and Catholic Charities legal counsel. </w:t>
      </w:r>
    </w:p>
    <w:p w14:paraId="522D45BA" w14:textId="77777777" w:rsidR="00240090" w:rsidRPr="00AE0678" w:rsidRDefault="00240090" w:rsidP="0051702C">
      <w:pPr>
        <w:rPr>
          <w:rFonts w:ascii="Times New Roman" w:eastAsia="Times New Roman" w:hAnsi="Times New Roman" w:cs="Times New Roman"/>
          <w:sz w:val="24"/>
          <w:szCs w:val="24"/>
        </w:rPr>
      </w:pPr>
    </w:p>
    <w:p w14:paraId="2DD8CA56" w14:textId="679E6CE2" w:rsidR="00240090" w:rsidRPr="0038660E" w:rsidRDefault="00B10501" w:rsidP="0038660E">
      <w:pPr>
        <w:pStyle w:val="BodyText"/>
        <w:ind w:left="0"/>
        <w:rPr>
          <w:b/>
          <w:bCs/>
        </w:rPr>
      </w:pPr>
      <w:bookmarkStart w:id="21" w:name="_Toc138940779"/>
      <w:r w:rsidRPr="0038660E">
        <w:rPr>
          <w:b/>
          <w:bCs/>
        </w:rPr>
        <w:t>Job Duties</w:t>
      </w:r>
      <w:bookmarkEnd w:id="21"/>
    </w:p>
    <w:p w14:paraId="70D71E54" w14:textId="77777777" w:rsidR="00240090" w:rsidRPr="00AE0678" w:rsidRDefault="00240090" w:rsidP="0051702C">
      <w:pPr>
        <w:rPr>
          <w:rFonts w:ascii="Times New Roman" w:eastAsia="Times New Roman" w:hAnsi="Times New Roman" w:cs="Times New Roman"/>
          <w:b/>
          <w:bCs/>
          <w:sz w:val="23"/>
          <w:szCs w:val="23"/>
        </w:rPr>
      </w:pPr>
    </w:p>
    <w:p w14:paraId="01F901BC" w14:textId="3FEECF82" w:rsidR="001202F6" w:rsidRPr="00D930C9" w:rsidRDefault="00B10501" w:rsidP="00D930C9">
      <w:pPr>
        <w:pStyle w:val="BodyText"/>
        <w:ind w:left="0" w:right="116"/>
        <w:jc w:val="both"/>
      </w:pPr>
      <w:r w:rsidRPr="00AE0678">
        <w:t xml:space="preserve">Each ACO is also obligated to serve the best interests of the Catholic Charities, clients, and </w:t>
      </w:r>
      <w:r w:rsidR="006D56BE">
        <w:t>Affected Individuals</w:t>
      </w:r>
      <w:r w:rsidRPr="00AE0678">
        <w:t xml:space="preserve">. </w:t>
      </w:r>
      <w:r w:rsidR="005A4901">
        <w:t xml:space="preserve"> </w:t>
      </w:r>
      <w:r w:rsidRPr="00AE0678">
        <w:t xml:space="preserve">Each ACO works reports directly to the Area Executive Director of their Area. </w:t>
      </w:r>
      <w:r w:rsidR="005A4901">
        <w:t xml:space="preserve"> </w:t>
      </w:r>
      <w:r w:rsidRPr="00AE0678">
        <w:t>The ACO has direct lines of communication to the Catholic Charities Director and the Corporate Compliance Consultant.</w:t>
      </w:r>
      <w:r w:rsidR="001202F6">
        <w:rPr>
          <w:rFonts w:cs="Times New Roman"/>
        </w:rPr>
        <w:br w:type="page"/>
      </w:r>
    </w:p>
    <w:p w14:paraId="13FD1CFC" w14:textId="09727EB4" w:rsidR="00240090" w:rsidRPr="008949EB" w:rsidRDefault="00B10501" w:rsidP="0051702C">
      <w:pPr>
        <w:pStyle w:val="BodyText"/>
        <w:ind w:left="0" w:right="118"/>
        <w:jc w:val="both"/>
        <w:rPr>
          <w:rFonts w:cs="Times New Roman"/>
        </w:rPr>
      </w:pPr>
      <w:r w:rsidRPr="008949EB">
        <w:rPr>
          <w:rFonts w:cs="Times New Roman"/>
        </w:rPr>
        <w:lastRenderedPageBreak/>
        <w:t xml:space="preserve">Responsibility of the ACO is to ensure the completion of </w:t>
      </w:r>
      <w:r w:rsidR="00DB6A47">
        <w:rPr>
          <w:rFonts w:cs="Times New Roman"/>
        </w:rPr>
        <w:t>certain tasks</w:t>
      </w:r>
      <w:r w:rsidRPr="008949EB">
        <w:rPr>
          <w:rFonts w:cs="Times New Roman"/>
        </w:rPr>
        <w:t>, including but not limited to</w:t>
      </w:r>
      <w:r w:rsidR="00DB6A47">
        <w:rPr>
          <w:rFonts w:cs="Times New Roman"/>
        </w:rPr>
        <w:t xml:space="preserve"> the following</w:t>
      </w:r>
      <w:r w:rsidRPr="008949EB">
        <w:rPr>
          <w:rFonts w:cs="Times New Roman"/>
        </w:rPr>
        <w:t>:</w:t>
      </w:r>
    </w:p>
    <w:p w14:paraId="704DB826" w14:textId="77777777" w:rsidR="00240090" w:rsidRPr="008949EB" w:rsidRDefault="00240090" w:rsidP="005A4901">
      <w:pPr>
        <w:jc w:val="both"/>
        <w:rPr>
          <w:rFonts w:ascii="Times New Roman" w:eastAsia="Times New Roman" w:hAnsi="Times New Roman" w:cs="Times New Roman"/>
          <w:sz w:val="24"/>
          <w:szCs w:val="24"/>
        </w:rPr>
      </w:pPr>
    </w:p>
    <w:p w14:paraId="709E8A61" w14:textId="4A97114C"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Overseeing and monitoring the adoption, implementation, and maintenance of the Compliance Program</w:t>
      </w:r>
      <w:r w:rsidR="006D7387">
        <w:rPr>
          <w:rFonts w:ascii="Times New Roman" w:eastAsia="Arial" w:hAnsi="Times New Roman" w:cs="Times New Roman"/>
          <w:sz w:val="24"/>
          <w:szCs w:val="24"/>
        </w:rPr>
        <w:t>.</w:t>
      </w:r>
    </w:p>
    <w:p w14:paraId="0D2F9FC1" w14:textId="52D5F2F1"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Developing and implementing Compliance Program policies and procedures and Standards of Conduct</w:t>
      </w:r>
      <w:r w:rsidR="00703363">
        <w:rPr>
          <w:rFonts w:ascii="Times New Roman" w:eastAsia="Arial" w:hAnsi="Times New Roman" w:cs="Times New Roman"/>
          <w:sz w:val="24"/>
          <w:szCs w:val="24"/>
        </w:rPr>
        <w:t>/Code of Ethics</w:t>
      </w:r>
      <w:r w:rsidR="006D7387">
        <w:rPr>
          <w:rFonts w:ascii="Times New Roman" w:eastAsia="Arial" w:hAnsi="Times New Roman" w:cs="Times New Roman"/>
          <w:sz w:val="24"/>
          <w:szCs w:val="24"/>
        </w:rPr>
        <w:t>.</w:t>
      </w:r>
    </w:p>
    <w:p w14:paraId="771073F8" w14:textId="3EF4B94F"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Reviewing and revising, periodically, the Standards of Conduct</w:t>
      </w:r>
      <w:r w:rsidR="00703363">
        <w:rPr>
          <w:rFonts w:ascii="Times New Roman" w:eastAsia="Arial" w:hAnsi="Times New Roman" w:cs="Times New Roman"/>
          <w:sz w:val="24"/>
          <w:szCs w:val="24"/>
        </w:rPr>
        <w:t>/Code of Ethics</w:t>
      </w:r>
      <w:r w:rsidRPr="008949EB">
        <w:rPr>
          <w:rFonts w:ascii="Times New Roman" w:eastAsia="Arial" w:hAnsi="Times New Roman" w:cs="Times New Roman"/>
          <w:sz w:val="24"/>
          <w:szCs w:val="24"/>
        </w:rPr>
        <w:t xml:space="preserve">, the Compliance Program, and policies and procedures as changes occur within </w:t>
      </w:r>
      <w:r w:rsidRPr="008949EB">
        <w:rPr>
          <w:rFonts w:ascii="Times New Roman" w:eastAsia="Arial" w:hAnsi="Times New Roman" w:cs="Times New Roman"/>
          <w:bCs/>
          <w:sz w:val="24"/>
          <w:szCs w:val="24"/>
        </w:rPr>
        <w:t>Catholic Charities</w:t>
      </w:r>
      <w:r w:rsidRPr="008949EB">
        <w:rPr>
          <w:rFonts w:ascii="Times New Roman" w:eastAsia="Arial" w:hAnsi="Times New Roman" w:cs="Times New Roman"/>
          <w:sz w:val="24"/>
          <w:szCs w:val="24"/>
        </w:rPr>
        <w:t>, and/or in the law, regulations, or governmental and third-party payers.</w:t>
      </w:r>
    </w:p>
    <w:p w14:paraId="4D3DEE86" w14:textId="15D2554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Evaluating the effectiveness of the Compliance Program, policies and procedures, and Standards of Conduct</w:t>
      </w:r>
      <w:r w:rsidR="00703363">
        <w:rPr>
          <w:rFonts w:ascii="Times New Roman" w:eastAsia="Arial" w:hAnsi="Times New Roman" w:cs="Times New Roman"/>
          <w:sz w:val="24"/>
          <w:szCs w:val="24"/>
        </w:rPr>
        <w:t>/Code of Ethics</w:t>
      </w:r>
      <w:r w:rsidRPr="008949EB">
        <w:rPr>
          <w:rFonts w:ascii="Times New Roman" w:eastAsia="Arial" w:hAnsi="Times New Roman" w:cs="Times New Roman"/>
          <w:sz w:val="24"/>
          <w:szCs w:val="24"/>
        </w:rPr>
        <w:t>.</w:t>
      </w:r>
    </w:p>
    <w:p w14:paraId="5BF46737"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Developing, implementing, and monitoring the annual Compliance Work Plan. </w:t>
      </w:r>
    </w:p>
    <w:p w14:paraId="4A288F55"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Reporting, no less frequently than quarterly, to the Board of Directors, </w:t>
      </w:r>
      <w:r w:rsidR="00710A93">
        <w:rPr>
          <w:rFonts w:ascii="Times New Roman" w:eastAsia="Arial" w:hAnsi="Times New Roman" w:cs="Times New Roman"/>
          <w:sz w:val="24"/>
          <w:szCs w:val="24"/>
        </w:rPr>
        <w:t>Area E</w:t>
      </w:r>
      <w:r w:rsidRPr="008949EB">
        <w:rPr>
          <w:rFonts w:ascii="Times New Roman" w:eastAsia="Arial" w:hAnsi="Times New Roman" w:cs="Times New Roman"/>
          <w:sz w:val="24"/>
          <w:szCs w:val="24"/>
        </w:rPr>
        <w:t>xecutive</w:t>
      </w:r>
      <w:r w:rsidR="00710A93">
        <w:rPr>
          <w:rFonts w:ascii="Times New Roman" w:eastAsia="Arial" w:hAnsi="Times New Roman" w:cs="Times New Roman"/>
          <w:sz w:val="24"/>
          <w:szCs w:val="24"/>
        </w:rPr>
        <w:t xml:space="preserve"> Director</w:t>
      </w:r>
      <w:r w:rsidRPr="008949EB">
        <w:rPr>
          <w:rFonts w:ascii="Times New Roman" w:eastAsia="Arial" w:hAnsi="Times New Roman" w:cs="Times New Roman"/>
          <w:sz w:val="24"/>
          <w:szCs w:val="24"/>
        </w:rPr>
        <w:t>, and Compliance Committee on the progress of implementation of the Compliance Program.</w:t>
      </w:r>
    </w:p>
    <w:p w14:paraId="110F8E5E"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Assisting the </w:t>
      </w:r>
      <w:r w:rsidR="00710A93">
        <w:rPr>
          <w:rFonts w:ascii="Times New Roman" w:eastAsia="Arial" w:hAnsi="Times New Roman" w:cs="Times New Roman"/>
          <w:sz w:val="24"/>
          <w:szCs w:val="24"/>
        </w:rPr>
        <w:t>Area</w:t>
      </w:r>
      <w:r w:rsidRPr="008949EB">
        <w:rPr>
          <w:rFonts w:ascii="Times New Roman" w:eastAsia="Arial" w:hAnsi="Times New Roman" w:cs="Times New Roman"/>
          <w:sz w:val="24"/>
          <w:szCs w:val="24"/>
        </w:rPr>
        <w:t xml:space="preserve"> Executive</w:t>
      </w:r>
      <w:r w:rsidR="00710A93">
        <w:rPr>
          <w:rFonts w:ascii="Times New Roman" w:eastAsia="Arial" w:hAnsi="Times New Roman" w:cs="Times New Roman"/>
          <w:sz w:val="24"/>
          <w:szCs w:val="24"/>
        </w:rPr>
        <w:t xml:space="preserve"> Director</w:t>
      </w:r>
      <w:r w:rsidRPr="008949EB">
        <w:rPr>
          <w:rFonts w:ascii="Times New Roman" w:eastAsia="Arial" w:hAnsi="Times New Roman" w:cs="Times New Roman"/>
          <w:sz w:val="24"/>
          <w:szCs w:val="24"/>
        </w:rPr>
        <w:t xml:space="preserve">, Senior Leadership, Management, and the Compliance Committee in establishing methods to improve </w:t>
      </w:r>
      <w:r w:rsidRPr="008949EB">
        <w:rPr>
          <w:rFonts w:ascii="Times New Roman" w:eastAsia="Arial" w:hAnsi="Times New Roman" w:cs="Times New Roman"/>
          <w:bCs/>
          <w:sz w:val="24"/>
          <w:szCs w:val="24"/>
        </w:rPr>
        <w:t>Catholic Charities</w:t>
      </w:r>
      <w:r w:rsidRPr="008949EB">
        <w:rPr>
          <w:rFonts w:ascii="Times New Roman" w:eastAsia="Arial" w:hAnsi="Times New Roman" w:cs="Times New Roman"/>
          <w:sz w:val="24"/>
          <w:szCs w:val="24"/>
        </w:rPr>
        <w:t xml:space="preserve"> quality of service and to reduce vulnerability to fraud, abuse, and waste.</w:t>
      </w:r>
    </w:p>
    <w:p w14:paraId="1CD56180" w14:textId="66B7334C"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Developing, coordinating, and participating in a multifaceted educational and training program that focuses on the elements of the Compliance Program and seeks to ensure that all Affected Individuals, consistent with roles and any associated risk areas, are knowledgeable of, and comply with, pertinent Federal and State standards and </w:t>
      </w:r>
      <w:r w:rsidRPr="008949EB">
        <w:rPr>
          <w:rFonts w:ascii="Times New Roman" w:eastAsia="Arial" w:hAnsi="Times New Roman" w:cs="Times New Roman"/>
          <w:bCs/>
          <w:sz w:val="24"/>
          <w:szCs w:val="24"/>
        </w:rPr>
        <w:t>Catholic Charities</w:t>
      </w:r>
      <w:r w:rsidRPr="008949EB">
        <w:rPr>
          <w:rFonts w:ascii="Times New Roman" w:eastAsia="Arial" w:hAnsi="Times New Roman" w:cs="Times New Roman"/>
          <w:sz w:val="24"/>
          <w:szCs w:val="24"/>
        </w:rPr>
        <w:t xml:space="preserve"> Standards of Conduct</w:t>
      </w:r>
      <w:r w:rsidR="00703363">
        <w:rPr>
          <w:rFonts w:ascii="Times New Roman" w:eastAsia="Arial" w:hAnsi="Times New Roman" w:cs="Times New Roman"/>
          <w:sz w:val="24"/>
          <w:szCs w:val="24"/>
        </w:rPr>
        <w:t>/Code of Ethics</w:t>
      </w:r>
      <w:r w:rsidRPr="008949EB">
        <w:rPr>
          <w:rFonts w:ascii="Times New Roman" w:eastAsia="Arial" w:hAnsi="Times New Roman" w:cs="Times New Roman"/>
          <w:sz w:val="24"/>
          <w:szCs w:val="24"/>
        </w:rPr>
        <w:t>.</w:t>
      </w:r>
    </w:p>
    <w:p w14:paraId="410A2B90" w14:textId="77777777" w:rsidR="00240090" w:rsidRPr="0051702C" w:rsidRDefault="007466F8" w:rsidP="0051702C">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Ensuring that excluded individuals and entities are not employed or retained by the Organization.</w:t>
      </w:r>
    </w:p>
    <w:p w14:paraId="3E3618C4"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Directing </w:t>
      </w:r>
      <w:r w:rsidRPr="008949EB">
        <w:rPr>
          <w:rFonts w:ascii="Times New Roman" w:eastAsia="Arial" w:hAnsi="Times New Roman" w:cs="Times New Roman"/>
          <w:bCs/>
          <w:sz w:val="24"/>
          <w:szCs w:val="24"/>
        </w:rPr>
        <w:t>Catholic Charities</w:t>
      </w:r>
      <w:r w:rsidRPr="008949EB">
        <w:rPr>
          <w:rFonts w:ascii="Times New Roman" w:eastAsia="Arial" w:hAnsi="Times New Roman" w:cs="Times New Roman"/>
          <w:sz w:val="24"/>
          <w:szCs w:val="24"/>
        </w:rPr>
        <w:t xml:space="preserve"> internal audits established to monitor effectiveness of compliance standards and the Compliance Program.</w:t>
      </w:r>
    </w:p>
    <w:p w14:paraId="3C60EECB"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Independently investigating and acting on matters related to compliance, including the flexibility to design and coordinate internal investigations (e.g., responding to reports of problems or suspected violations) and any resulting corrective action with all departments, providers, and sub-providers, agents, and, if appropriate, independent contractors.</w:t>
      </w:r>
    </w:p>
    <w:p w14:paraId="6DB5C88C"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Coordinating internal investigations and implementing corrective action(s).</w:t>
      </w:r>
    </w:p>
    <w:p w14:paraId="71DB84CA" w14:textId="61F1263B"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Developing policies and programs that encourage managers and </w:t>
      </w:r>
      <w:r w:rsidR="006D56BE">
        <w:rPr>
          <w:rFonts w:ascii="Times New Roman" w:eastAsia="Arial" w:hAnsi="Times New Roman" w:cs="Times New Roman"/>
          <w:sz w:val="24"/>
          <w:szCs w:val="24"/>
        </w:rPr>
        <w:t>Affected Individuals</w:t>
      </w:r>
      <w:r w:rsidRPr="008949EB">
        <w:rPr>
          <w:rFonts w:ascii="Times New Roman" w:eastAsia="Arial" w:hAnsi="Times New Roman" w:cs="Times New Roman"/>
          <w:sz w:val="24"/>
          <w:szCs w:val="24"/>
        </w:rPr>
        <w:t xml:space="preserve"> to report suspected fraud and other improprieties without fear of retaliation. </w:t>
      </w:r>
    </w:p>
    <w:p w14:paraId="0D8222CF"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Providing guidance to Management, medical/clinical program personnel, and individual departments regarding policies and procedures and governmental laws, rules, and regulations.</w:t>
      </w:r>
    </w:p>
    <w:p w14:paraId="547E288E"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Maintaining a reporting system, including an anonymous means to report, and responding to concerns, complaints, and questions related to the Compliance Program.</w:t>
      </w:r>
    </w:p>
    <w:p w14:paraId="06E6A2C3"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Overseeing efforts to communicate awareness of the existence and contents of the Compliance Program.</w:t>
      </w:r>
    </w:p>
    <w:p w14:paraId="58FEB7C7" w14:textId="77777777" w:rsidR="007466F8" w:rsidRPr="008949EB"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Ensuring that independent contractors and contractors (recipient service provision, vendors, billing services, etc.) are aware of the requirements of </w:t>
      </w:r>
      <w:r w:rsidRPr="008949EB">
        <w:rPr>
          <w:rFonts w:ascii="Times New Roman" w:eastAsia="Arial" w:hAnsi="Times New Roman" w:cs="Times New Roman"/>
          <w:bCs/>
          <w:sz w:val="24"/>
          <w:szCs w:val="24"/>
        </w:rPr>
        <w:t>Catholic Charities</w:t>
      </w:r>
      <w:r w:rsidRPr="008949EB">
        <w:rPr>
          <w:rFonts w:ascii="Times New Roman" w:eastAsia="Arial" w:hAnsi="Times New Roman" w:cs="Times New Roman"/>
          <w:sz w:val="24"/>
          <w:szCs w:val="24"/>
        </w:rPr>
        <w:t xml:space="preserve"> Compliance Program.</w:t>
      </w:r>
    </w:p>
    <w:p w14:paraId="3EDD3C30" w14:textId="77777777" w:rsidR="007466F8" w:rsidRPr="001F0813" w:rsidRDefault="007466F8" w:rsidP="007466F8">
      <w:pPr>
        <w:pStyle w:val="ListParagraph"/>
        <w:widowControl/>
        <w:numPr>
          <w:ilvl w:val="0"/>
          <w:numId w:val="11"/>
        </w:numPr>
        <w:contextualSpacing/>
        <w:jc w:val="both"/>
        <w:rPr>
          <w:rFonts w:ascii="Times New Roman" w:eastAsia="Arial" w:hAnsi="Times New Roman" w:cs="Times New Roman"/>
          <w:sz w:val="24"/>
          <w:szCs w:val="24"/>
        </w:rPr>
      </w:pPr>
      <w:r w:rsidRPr="008949EB">
        <w:rPr>
          <w:rFonts w:ascii="Times New Roman" w:eastAsia="Arial" w:hAnsi="Times New Roman" w:cs="Times New Roman"/>
          <w:sz w:val="24"/>
          <w:szCs w:val="24"/>
        </w:rPr>
        <w:t xml:space="preserve">Acting as a resourceful leader </w:t>
      </w:r>
      <w:r w:rsidRPr="001F0813">
        <w:rPr>
          <w:rFonts w:ascii="Times New Roman" w:eastAsia="Arial" w:hAnsi="Times New Roman" w:cs="Times New Roman"/>
          <w:sz w:val="24"/>
          <w:szCs w:val="24"/>
        </w:rPr>
        <w:t>regarding regulatory compliance issues.  Actively seeking up-to-date material and releases regarding regulatory compliance issues.</w:t>
      </w:r>
    </w:p>
    <w:p w14:paraId="485AD0AF" w14:textId="77777777" w:rsidR="007466F8" w:rsidRDefault="007466F8" w:rsidP="007466F8">
      <w:pPr>
        <w:pStyle w:val="ListParagraph"/>
        <w:widowControl/>
        <w:numPr>
          <w:ilvl w:val="0"/>
          <w:numId w:val="11"/>
        </w:numPr>
        <w:contextualSpacing/>
        <w:jc w:val="both"/>
        <w:rPr>
          <w:rFonts w:ascii="Arial" w:eastAsia="Arial" w:hAnsi="Arial" w:cs="Arial"/>
        </w:rPr>
      </w:pPr>
      <w:r w:rsidRPr="001F0813">
        <w:rPr>
          <w:rFonts w:ascii="Times New Roman" w:eastAsia="Arial" w:hAnsi="Times New Roman" w:cs="Times New Roman"/>
          <w:sz w:val="24"/>
          <w:szCs w:val="24"/>
        </w:rPr>
        <w:t>Continuing the momentum of the Compliance Program and the accomplishment of its objectives</w:t>
      </w:r>
      <w:r w:rsidRPr="00C65299">
        <w:rPr>
          <w:rFonts w:ascii="Arial" w:eastAsia="Arial" w:hAnsi="Arial" w:cs="Arial"/>
        </w:rPr>
        <w:t>.</w:t>
      </w:r>
    </w:p>
    <w:p w14:paraId="4EDB983E" w14:textId="77777777" w:rsidR="00240090" w:rsidRPr="00AE0678" w:rsidRDefault="00240090" w:rsidP="00AE0678">
      <w:pPr>
        <w:rPr>
          <w:rFonts w:ascii="Times New Roman" w:eastAsia="Times New Roman" w:hAnsi="Times New Roman" w:cs="Times New Roman"/>
          <w:sz w:val="28"/>
          <w:szCs w:val="28"/>
        </w:rPr>
      </w:pPr>
    </w:p>
    <w:p w14:paraId="5E9A6FF6" w14:textId="77777777" w:rsidR="003550BF" w:rsidRDefault="003550BF">
      <w:pPr>
        <w:rPr>
          <w:rFonts w:ascii="Times New Roman" w:eastAsia="Times New Roman" w:hAnsi="Times New Roman"/>
          <w:b/>
          <w:bCs/>
          <w:sz w:val="24"/>
          <w:szCs w:val="24"/>
        </w:rPr>
      </w:pPr>
      <w:r>
        <w:br w:type="page"/>
      </w:r>
    </w:p>
    <w:p w14:paraId="596C5624" w14:textId="13AA95CC" w:rsidR="00240090" w:rsidRPr="00AE0678" w:rsidRDefault="00B10501" w:rsidP="0051702C">
      <w:pPr>
        <w:pStyle w:val="Heading2"/>
        <w:numPr>
          <w:ilvl w:val="0"/>
          <w:numId w:val="7"/>
        </w:numPr>
        <w:tabs>
          <w:tab w:val="left" w:pos="821"/>
        </w:tabs>
        <w:ind w:hanging="839"/>
        <w:jc w:val="both"/>
        <w:rPr>
          <w:b w:val="0"/>
          <w:bCs w:val="0"/>
        </w:rPr>
      </w:pPr>
      <w:bookmarkStart w:id="22" w:name="_Toc138940780"/>
      <w:r w:rsidRPr="00AE0678">
        <w:lastRenderedPageBreak/>
        <w:t>Diocesan Compliance Committee - Reporting Structure and Purpose</w:t>
      </w:r>
      <w:bookmarkEnd w:id="22"/>
    </w:p>
    <w:p w14:paraId="2C319831" w14:textId="77777777" w:rsidR="00240090" w:rsidRPr="00AE0678" w:rsidRDefault="00240090" w:rsidP="0051702C">
      <w:pPr>
        <w:rPr>
          <w:rFonts w:ascii="Times New Roman" w:eastAsia="Times New Roman" w:hAnsi="Times New Roman" w:cs="Times New Roman"/>
          <w:b/>
          <w:bCs/>
          <w:sz w:val="23"/>
          <w:szCs w:val="23"/>
        </w:rPr>
      </w:pPr>
    </w:p>
    <w:p w14:paraId="7CBB5FCE" w14:textId="77777777" w:rsidR="003550BF" w:rsidRDefault="00B10501" w:rsidP="00703363">
      <w:pPr>
        <w:pStyle w:val="BodyText"/>
        <w:ind w:left="0" w:right="117"/>
        <w:jc w:val="both"/>
      </w:pPr>
      <w:r w:rsidRPr="00AE0678">
        <w:t>The Governance Compliance Committee is facilitated by the Catholic Charities Diocesan Compliance Consultant and is composed of all Area Compliance Officers from each Area and the Catholic Charities Director.</w:t>
      </w:r>
    </w:p>
    <w:p w14:paraId="2341C0D5" w14:textId="77777777" w:rsidR="003550BF" w:rsidRDefault="003550BF" w:rsidP="00703363">
      <w:pPr>
        <w:pStyle w:val="BodyText"/>
        <w:ind w:left="0" w:right="117"/>
        <w:jc w:val="both"/>
      </w:pPr>
    </w:p>
    <w:p w14:paraId="06EF4E00" w14:textId="7FCFFB97" w:rsidR="00240090" w:rsidRPr="00AE0678" w:rsidRDefault="00B10501" w:rsidP="0051702C">
      <w:pPr>
        <w:pStyle w:val="BodyText"/>
        <w:ind w:left="0" w:right="117"/>
        <w:jc w:val="both"/>
      </w:pPr>
      <w:r w:rsidRPr="00AE0678">
        <w:t>The purpose of the Governance Compliance Committee is to advise and assist the Catholic Charities Compliance Consultant with the implementation of the Compliance Plan</w:t>
      </w:r>
      <w:r w:rsidR="00206C89" w:rsidRPr="00AE0678">
        <w:t xml:space="preserve">.  </w:t>
      </w:r>
      <w:r w:rsidRPr="00AE0678">
        <w:t>The Committee assists with, and makes recommendations for, the development of policies which are set by the Board of Trustees.</w:t>
      </w:r>
    </w:p>
    <w:p w14:paraId="259011DF" w14:textId="77777777" w:rsidR="00240090" w:rsidRPr="00AE0678" w:rsidRDefault="00240090" w:rsidP="0051702C">
      <w:pPr>
        <w:rPr>
          <w:rFonts w:ascii="Times New Roman" w:eastAsia="Times New Roman" w:hAnsi="Times New Roman" w:cs="Times New Roman"/>
          <w:sz w:val="24"/>
          <w:szCs w:val="24"/>
        </w:rPr>
      </w:pPr>
    </w:p>
    <w:p w14:paraId="230A5082" w14:textId="32E8FD5F" w:rsidR="00240090" w:rsidRPr="00D930C9" w:rsidRDefault="00B10501" w:rsidP="00D930C9">
      <w:pPr>
        <w:pStyle w:val="BodyText"/>
        <w:ind w:left="0"/>
        <w:jc w:val="both"/>
        <w:rPr>
          <w:b/>
          <w:bCs/>
        </w:rPr>
      </w:pPr>
      <w:r w:rsidRPr="00D930C9">
        <w:rPr>
          <w:b/>
          <w:bCs/>
        </w:rPr>
        <w:t>Diocesan Compliance Committee – Function</w:t>
      </w:r>
    </w:p>
    <w:p w14:paraId="5DBF636A" w14:textId="77777777" w:rsidR="00240090" w:rsidRPr="00AE0678" w:rsidRDefault="00240090" w:rsidP="0051702C">
      <w:pPr>
        <w:rPr>
          <w:rFonts w:ascii="Times New Roman" w:eastAsia="Times New Roman" w:hAnsi="Times New Roman" w:cs="Times New Roman"/>
          <w:b/>
          <w:bCs/>
          <w:sz w:val="23"/>
          <w:szCs w:val="23"/>
        </w:rPr>
      </w:pPr>
    </w:p>
    <w:p w14:paraId="1255D1B2" w14:textId="77777777" w:rsidR="00240090" w:rsidRPr="00AE0678" w:rsidRDefault="00B10501" w:rsidP="0051702C">
      <w:pPr>
        <w:pStyle w:val="BodyText"/>
        <w:ind w:left="0"/>
        <w:jc w:val="both"/>
      </w:pPr>
      <w:r w:rsidRPr="00AE0678">
        <w:t>Diocesan Compliance Committee is responsible for:</w:t>
      </w:r>
    </w:p>
    <w:p w14:paraId="015A5AA2" w14:textId="77777777" w:rsidR="00240090" w:rsidRPr="00AE0678" w:rsidRDefault="00240090" w:rsidP="0051702C">
      <w:pPr>
        <w:rPr>
          <w:rFonts w:ascii="Times New Roman" w:eastAsia="Times New Roman" w:hAnsi="Times New Roman" w:cs="Times New Roman"/>
          <w:sz w:val="24"/>
          <w:szCs w:val="24"/>
        </w:rPr>
      </w:pPr>
    </w:p>
    <w:p w14:paraId="0253987A" w14:textId="77777777" w:rsidR="00240090" w:rsidRPr="00AE0678" w:rsidRDefault="00B10501" w:rsidP="00A756AD">
      <w:pPr>
        <w:pStyle w:val="BodyText"/>
        <w:numPr>
          <w:ilvl w:val="1"/>
          <w:numId w:val="7"/>
        </w:numPr>
        <w:tabs>
          <w:tab w:val="left" w:pos="820"/>
        </w:tabs>
        <w:ind w:right="117"/>
        <w:jc w:val="both"/>
      </w:pPr>
      <w:r w:rsidRPr="00AE0678">
        <w:t>Ongoing analysis of the environment in which Catholic Charities conducts its operations, including legal requirements with which it must comply.</w:t>
      </w:r>
    </w:p>
    <w:p w14:paraId="5C0D2675" w14:textId="77777777" w:rsidR="00240090" w:rsidRPr="00AE0678" w:rsidRDefault="00B10501" w:rsidP="00A756AD">
      <w:pPr>
        <w:pStyle w:val="BodyText"/>
        <w:numPr>
          <w:ilvl w:val="1"/>
          <w:numId w:val="7"/>
        </w:numPr>
        <w:tabs>
          <w:tab w:val="left" w:pos="820"/>
        </w:tabs>
        <w:ind w:right="117"/>
        <w:jc w:val="both"/>
      </w:pPr>
      <w:r w:rsidRPr="00AE0678">
        <w:t>Ongoing review, modification, and creation, where necessary, of policies and procedures which address areas of risk, and which respond to new legislation and other mandates.</w:t>
      </w:r>
    </w:p>
    <w:p w14:paraId="7F894D4C" w14:textId="77777777" w:rsidR="00240090" w:rsidRPr="00AE0678" w:rsidRDefault="00B10501" w:rsidP="00A756AD">
      <w:pPr>
        <w:pStyle w:val="BodyText"/>
        <w:numPr>
          <w:ilvl w:val="1"/>
          <w:numId w:val="7"/>
        </w:numPr>
        <w:tabs>
          <w:tab w:val="left" w:pos="820"/>
        </w:tabs>
        <w:ind w:right="116"/>
        <w:jc w:val="both"/>
      </w:pPr>
      <w:r w:rsidRPr="00AE0678">
        <w:t>Monitoring internal systems and controls to enforce compliance standards, policies, and procedures.</w:t>
      </w:r>
    </w:p>
    <w:p w14:paraId="516758B1" w14:textId="77777777" w:rsidR="00240090" w:rsidRPr="00AE0678" w:rsidRDefault="00B10501" w:rsidP="00A756AD">
      <w:pPr>
        <w:pStyle w:val="BodyText"/>
        <w:numPr>
          <w:ilvl w:val="1"/>
          <w:numId w:val="7"/>
        </w:numPr>
        <w:tabs>
          <w:tab w:val="left" w:pos="820"/>
        </w:tabs>
        <w:ind w:right="118"/>
        <w:jc w:val="both"/>
      </w:pPr>
      <w:r w:rsidRPr="00AE0678">
        <w:t>Monitoring internal and external audits to identify and address potential non-compliance issues.</w:t>
      </w:r>
    </w:p>
    <w:p w14:paraId="04C2505A" w14:textId="77777777" w:rsidR="00240090" w:rsidRPr="00AE0678" w:rsidRDefault="00B10501" w:rsidP="00A756AD">
      <w:pPr>
        <w:pStyle w:val="BodyText"/>
        <w:numPr>
          <w:ilvl w:val="1"/>
          <w:numId w:val="7"/>
        </w:numPr>
        <w:tabs>
          <w:tab w:val="left" w:pos="820"/>
        </w:tabs>
      </w:pPr>
      <w:r w:rsidRPr="00AE0678">
        <w:t>Review corrective and preventive action plans.</w:t>
      </w:r>
    </w:p>
    <w:p w14:paraId="2D913C34" w14:textId="77777777" w:rsidR="00240090" w:rsidRPr="00AE0678" w:rsidRDefault="00B10501" w:rsidP="00A756AD">
      <w:pPr>
        <w:pStyle w:val="BodyText"/>
        <w:numPr>
          <w:ilvl w:val="1"/>
          <w:numId w:val="7"/>
        </w:numPr>
        <w:tabs>
          <w:tab w:val="left" w:pos="820"/>
        </w:tabs>
        <w:ind w:right="119"/>
        <w:jc w:val="both"/>
      </w:pPr>
      <w:r w:rsidRPr="00AE0678">
        <w:t>Participating in processes designed to solicit, evaluate, and respond to compliance complaints and issues.</w:t>
      </w:r>
    </w:p>
    <w:p w14:paraId="37BF5083" w14:textId="77777777" w:rsidR="00240090" w:rsidRPr="00AE0678" w:rsidRDefault="00240090" w:rsidP="00AE0678">
      <w:pPr>
        <w:rPr>
          <w:rFonts w:ascii="Times New Roman" w:eastAsia="Times New Roman" w:hAnsi="Times New Roman" w:cs="Times New Roman"/>
          <w:sz w:val="24"/>
          <w:szCs w:val="24"/>
        </w:rPr>
      </w:pPr>
    </w:p>
    <w:p w14:paraId="41807F37" w14:textId="772CA83D" w:rsidR="00240090" w:rsidRPr="00AE0678" w:rsidRDefault="00B10501" w:rsidP="0051702C">
      <w:pPr>
        <w:pStyle w:val="Heading2"/>
        <w:numPr>
          <w:ilvl w:val="0"/>
          <w:numId w:val="7"/>
        </w:numPr>
        <w:tabs>
          <w:tab w:val="left" w:pos="820"/>
        </w:tabs>
        <w:ind w:left="819" w:hanging="819"/>
        <w:jc w:val="both"/>
        <w:rPr>
          <w:b w:val="0"/>
          <w:bCs w:val="0"/>
        </w:rPr>
      </w:pPr>
      <w:bookmarkStart w:id="23" w:name="_Toc138940781"/>
      <w:r w:rsidRPr="00AE0678">
        <w:t>Area Compliance Committees – Reporting Structure and Purpose</w:t>
      </w:r>
      <w:bookmarkEnd w:id="23"/>
    </w:p>
    <w:p w14:paraId="799D41B6" w14:textId="77777777" w:rsidR="00240090" w:rsidRPr="00AE0678" w:rsidRDefault="00240090" w:rsidP="0051702C">
      <w:pPr>
        <w:rPr>
          <w:rFonts w:ascii="Times New Roman" w:eastAsia="Times New Roman" w:hAnsi="Times New Roman" w:cs="Times New Roman"/>
          <w:b/>
          <w:bCs/>
          <w:sz w:val="23"/>
          <w:szCs w:val="23"/>
        </w:rPr>
      </w:pPr>
    </w:p>
    <w:p w14:paraId="20EED011" w14:textId="77777777" w:rsidR="00240090" w:rsidRPr="00AE0678" w:rsidRDefault="00B10501" w:rsidP="0051702C">
      <w:pPr>
        <w:pStyle w:val="BodyText"/>
        <w:ind w:left="0" w:right="117"/>
        <w:jc w:val="both"/>
      </w:pPr>
      <w:r w:rsidRPr="00AE0678">
        <w:t xml:space="preserve">Each Area Compliance Committee is facilitated by the </w:t>
      </w:r>
      <w:r w:rsidR="0024250A">
        <w:t>ACO</w:t>
      </w:r>
      <w:r w:rsidRPr="00AE0678">
        <w:t xml:space="preserve"> and is composed of management and/or staff from each Area. </w:t>
      </w:r>
      <w:r w:rsidR="005A4901">
        <w:t xml:space="preserve"> </w:t>
      </w:r>
      <w:r w:rsidRPr="00AE0678">
        <w:t>Each ACO and Area Executive Director will determine the composition of their Area Compliance Committee, including the option to include a member of the Area Board of Directors as a regular member of the committee</w:t>
      </w:r>
      <w:r w:rsidR="00710A93">
        <w:t>, and the frequency of meetings as referenced in the Area Compliance Committee Charter.</w:t>
      </w:r>
    </w:p>
    <w:p w14:paraId="04B0D3DA" w14:textId="77777777" w:rsidR="00240090" w:rsidRDefault="00240090" w:rsidP="0051702C">
      <w:pPr>
        <w:jc w:val="both"/>
      </w:pPr>
    </w:p>
    <w:p w14:paraId="0EBC041A" w14:textId="77777777" w:rsidR="00A756AD" w:rsidRPr="00A756AD" w:rsidRDefault="00A756AD" w:rsidP="0051702C">
      <w:pPr>
        <w:jc w:val="both"/>
        <w:rPr>
          <w:rFonts w:ascii="Times New Roman" w:eastAsia="Arial" w:hAnsi="Times New Roman" w:cs="Times New Roman"/>
          <w:sz w:val="24"/>
          <w:szCs w:val="24"/>
        </w:rPr>
      </w:pPr>
      <w:r w:rsidRPr="00A756AD">
        <w:rPr>
          <w:rFonts w:ascii="Times New Roman" w:eastAsia="Arial" w:hAnsi="Times New Roman" w:cs="Times New Roman"/>
          <w:sz w:val="24"/>
          <w:szCs w:val="24"/>
        </w:rPr>
        <w:t>Each Area Compliance Committee will meet on a regular basis, but not less than quarterly.  Meeting minutes will be maintained by the Compliance Officer.</w:t>
      </w:r>
    </w:p>
    <w:p w14:paraId="5CE91175" w14:textId="77777777" w:rsidR="00A756AD" w:rsidRDefault="00A756AD" w:rsidP="0051702C">
      <w:pPr>
        <w:jc w:val="both"/>
      </w:pPr>
    </w:p>
    <w:p w14:paraId="43324D38" w14:textId="0D989593" w:rsidR="00240090" w:rsidRPr="00D930C9" w:rsidRDefault="00B10501" w:rsidP="00D930C9">
      <w:pPr>
        <w:pStyle w:val="BodyText"/>
        <w:ind w:left="0"/>
        <w:rPr>
          <w:b/>
          <w:bCs/>
        </w:rPr>
      </w:pPr>
      <w:r w:rsidRPr="00D930C9">
        <w:rPr>
          <w:b/>
          <w:bCs/>
        </w:rPr>
        <w:t>Area Compliance Committees – Function</w:t>
      </w:r>
    </w:p>
    <w:p w14:paraId="7BC923B3" w14:textId="77777777" w:rsidR="00240090" w:rsidRPr="00AE0678" w:rsidRDefault="00240090" w:rsidP="0051702C">
      <w:pPr>
        <w:jc w:val="both"/>
        <w:rPr>
          <w:rFonts w:ascii="Times New Roman" w:eastAsia="Times New Roman" w:hAnsi="Times New Roman" w:cs="Times New Roman"/>
          <w:b/>
          <w:bCs/>
          <w:sz w:val="23"/>
          <w:szCs w:val="23"/>
        </w:rPr>
      </w:pPr>
    </w:p>
    <w:p w14:paraId="6E6B795E" w14:textId="77777777" w:rsidR="00240090" w:rsidRPr="00AE0678" w:rsidRDefault="00B10501" w:rsidP="0051702C">
      <w:pPr>
        <w:pStyle w:val="BodyText"/>
        <w:ind w:left="0"/>
        <w:jc w:val="both"/>
      </w:pPr>
      <w:r w:rsidRPr="00AE0678">
        <w:t>Area Compliance Committees are responsible for:</w:t>
      </w:r>
    </w:p>
    <w:p w14:paraId="2C1C085B" w14:textId="77777777" w:rsidR="00240090" w:rsidRPr="00AE0678" w:rsidRDefault="00240090" w:rsidP="0051702C">
      <w:pPr>
        <w:jc w:val="both"/>
        <w:rPr>
          <w:rFonts w:ascii="Times New Roman" w:eastAsia="Times New Roman" w:hAnsi="Times New Roman" w:cs="Times New Roman"/>
          <w:sz w:val="24"/>
          <w:szCs w:val="24"/>
        </w:rPr>
      </w:pPr>
    </w:p>
    <w:p w14:paraId="4A79529D" w14:textId="77777777" w:rsidR="00240090" w:rsidRPr="00416693" w:rsidRDefault="00B10501" w:rsidP="00416693">
      <w:pPr>
        <w:pStyle w:val="BodyText"/>
        <w:numPr>
          <w:ilvl w:val="0"/>
          <w:numId w:val="13"/>
        </w:numPr>
        <w:tabs>
          <w:tab w:val="left" w:pos="820"/>
        </w:tabs>
        <w:ind w:right="118"/>
        <w:jc w:val="both"/>
        <w:rPr>
          <w:rFonts w:cs="Times New Roman"/>
        </w:rPr>
      </w:pPr>
      <w:r w:rsidRPr="00416693">
        <w:rPr>
          <w:rFonts w:cs="Times New Roman"/>
        </w:rPr>
        <w:t>Working with individual programs to develop standards, policies, and procedures that address specific risk areas and to comply with legal and ethical requirements.</w:t>
      </w:r>
      <w:r w:rsidR="007466F8" w:rsidRPr="00416693">
        <w:rPr>
          <w:rFonts w:eastAsia="Arial" w:cs="Times New Roman"/>
          <w:color w:val="000000" w:themeColor="text1"/>
        </w:rPr>
        <w:t xml:space="preserve"> </w:t>
      </w:r>
    </w:p>
    <w:p w14:paraId="2B633CC9"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 xml:space="preserve">Analyzing the regulatory environment where </w:t>
      </w:r>
      <w:r w:rsidR="00416693" w:rsidRPr="00416693">
        <w:rPr>
          <w:rFonts w:ascii="Times New Roman" w:eastAsia="Arial" w:hAnsi="Times New Roman" w:cs="Times New Roman"/>
          <w:bCs/>
          <w:color w:val="000000" w:themeColor="text1"/>
          <w:sz w:val="24"/>
          <w:szCs w:val="24"/>
        </w:rPr>
        <w:t>Catholic Charities</w:t>
      </w:r>
      <w:r w:rsidRPr="00416693">
        <w:rPr>
          <w:rFonts w:ascii="Times New Roman" w:eastAsia="Arial" w:hAnsi="Times New Roman" w:cs="Times New Roman"/>
          <w:color w:val="000000" w:themeColor="text1"/>
          <w:sz w:val="24"/>
          <w:szCs w:val="24"/>
        </w:rPr>
        <w:t xml:space="preserve"> does business, including legal requirements with which it must comply.</w:t>
      </w:r>
    </w:p>
    <w:p w14:paraId="0E683BB0" w14:textId="77777777" w:rsidR="003550BF" w:rsidRDefault="003550BF">
      <w:pPr>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br w:type="page"/>
      </w:r>
    </w:p>
    <w:p w14:paraId="191FA624" w14:textId="0A4183C1"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lastRenderedPageBreak/>
        <w:t>Reviewing and assessing existing policies and procedures that address risk areas for possible incorporation into the Compliance Program.</w:t>
      </w:r>
    </w:p>
    <w:p w14:paraId="6E35729D"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Reviewing and monitoring Compliance Program training and education to ensure that they are effective and completed in a timely manner.</w:t>
      </w:r>
    </w:p>
    <w:p w14:paraId="137AF270" w14:textId="77777777" w:rsidR="007466F8" w:rsidRPr="00416693" w:rsidRDefault="007466F8" w:rsidP="002F6EC3">
      <w:pPr>
        <w:pStyle w:val="ListParagraph"/>
        <w:widowControl/>
        <w:numPr>
          <w:ilvl w:val="0"/>
          <w:numId w:val="12"/>
        </w:numPr>
        <w:tabs>
          <w:tab w:val="clear" w:pos="1440"/>
          <w:tab w:val="num" w:pos="720"/>
        </w:tabs>
        <w:ind w:left="720" w:hanging="360"/>
        <w:contextualSpacing/>
        <w:jc w:val="both"/>
        <w:rPr>
          <w:rFonts w:ascii="Times New Roman" w:hAnsi="Times New Roman" w:cs="Times New Roman"/>
          <w:sz w:val="24"/>
          <w:szCs w:val="24"/>
        </w:rPr>
      </w:pPr>
      <w:r w:rsidRPr="00416693">
        <w:rPr>
          <w:rFonts w:ascii="Times New Roman" w:eastAsia="Arial" w:hAnsi="Times New Roman" w:cs="Times New Roman"/>
          <w:color w:val="000000" w:themeColor="text1"/>
          <w:sz w:val="24"/>
          <w:szCs w:val="24"/>
        </w:rPr>
        <w:t>Ensuring that the Organization has effective systems and processes in place to identify Compliance Program risks, overpayments, and other issues and has effective policies and procedures for correcting and reporting such issues.</w:t>
      </w:r>
    </w:p>
    <w:p w14:paraId="6EB380D6" w14:textId="1805DE6F"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Coordinating with the Compliance Officer to ensure that the written policies and procedures and Standards of Conduct</w:t>
      </w:r>
      <w:r w:rsidR="00703363">
        <w:rPr>
          <w:rFonts w:ascii="Times New Roman" w:eastAsia="Arial" w:hAnsi="Times New Roman" w:cs="Times New Roman"/>
          <w:color w:val="000000" w:themeColor="text1"/>
          <w:sz w:val="24"/>
          <w:szCs w:val="24"/>
        </w:rPr>
        <w:t>/Code of Ethics</w:t>
      </w:r>
      <w:r w:rsidRPr="00416693">
        <w:rPr>
          <w:rFonts w:ascii="Times New Roman" w:eastAsia="Arial" w:hAnsi="Times New Roman" w:cs="Times New Roman"/>
          <w:color w:val="000000" w:themeColor="text1"/>
          <w:sz w:val="24"/>
          <w:szCs w:val="24"/>
        </w:rPr>
        <w:t xml:space="preserve"> are current, accurate, and complete. </w:t>
      </w:r>
    </w:p>
    <w:p w14:paraId="77627CE3" w14:textId="5A387F32"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Developing internal systems and controls to carry out compliance standards, Standards of Conduct</w:t>
      </w:r>
      <w:r w:rsidR="00703363">
        <w:rPr>
          <w:rFonts w:ascii="Times New Roman" w:eastAsia="Arial" w:hAnsi="Times New Roman" w:cs="Times New Roman"/>
          <w:color w:val="000000" w:themeColor="text1"/>
          <w:sz w:val="24"/>
          <w:szCs w:val="24"/>
        </w:rPr>
        <w:t>/Code of Ethics</w:t>
      </w:r>
      <w:r w:rsidRPr="00416693">
        <w:rPr>
          <w:rFonts w:ascii="Times New Roman" w:eastAsia="Arial" w:hAnsi="Times New Roman" w:cs="Times New Roman"/>
          <w:color w:val="000000" w:themeColor="text1"/>
          <w:sz w:val="24"/>
          <w:szCs w:val="24"/>
        </w:rPr>
        <w:t>, and policies and procedures.</w:t>
      </w:r>
    </w:p>
    <w:p w14:paraId="185E0714"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 xml:space="preserve">Coordinating with the Compliance Officer to ensure communication and cooperation by Affected Individuals on compliance-related issues, internal or external audits, or any other function or activity.  </w:t>
      </w:r>
    </w:p>
    <w:p w14:paraId="6A42526B"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Developing a process to solicit, evaluate, and respond to complaints and problems.</w:t>
      </w:r>
    </w:p>
    <w:p w14:paraId="0D60D001"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Monitoring internal and external audits to identify issues related to non-compliance.</w:t>
      </w:r>
    </w:p>
    <w:p w14:paraId="561876E0"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Implementing corrective and preventative action plans and follow-up to determine effectiveness.</w:t>
      </w:r>
    </w:p>
    <w:p w14:paraId="03955847"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 xml:space="preserve">Ensuring the development </w:t>
      </w:r>
      <w:r w:rsidRPr="00416693">
        <w:rPr>
          <w:rFonts w:ascii="Times New Roman" w:eastAsia="Arial" w:hAnsi="Times New Roman" w:cs="Times New Roman"/>
          <w:color w:val="000000" w:themeColor="text1"/>
          <w:sz w:val="24"/>
          <w:szCs w:val="24"/>
          <w:lang w:val="en"/>
        </w:rPr>
        <w:t>and implementation of an annual Compliance Work Plan.</w:t>
      </w:r>
    </w:p>
    <w:p w14:paraId="13685AA9"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Advocating for sufficient funding, staff, and resources to be allocated to the Compliance Officer to carry out duties related to the Compliance Program.</w:t>
      </w:r>
    </w:p>
    <w:p w14:paraId="256AC815"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Ensuring that the Organization has appropriate systems and policies in place that effectively identify risks, overpayments, and other areas of concerns including fraud, waste, and abuse.</w:t>
      </w:r>
      <w:r w:rsidRPr="00416693">
        <w:rPr>
          <w:rFonts w:ascii="Times New Roman" w:hAnsi="Times New Roman" w:cs="Times New Roman"/>
          <w:color w:val="000000" w:themeColor="text1"/>
          <w:sz w:val="24"/>
          <w:szCs w:val="24"/>
        </w:rPr>
        <w:t xml:space="preserve"> </w:t>
      </w:r>
    </w:p>
    <w:p w14:paraId="0C8A9A6F" w14:textId="77777777" w:rsidR="007466F8" w:rsidRPr="00416693" w:rsidRDefault="007466F8" w:rsidP="007466F8">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 xml:space="preserve">Monitoring and evaluating the Organization’s Compliance Program for effectiveness at least annually and making recommendations for necessary modifications to the Compliance Program as applicable. </w:t>
      </w:r>
    </w:p>
    <w:p w14:paraId="3C534EC5" w14:textId="77777777" w:rsidR="00A756AD" w:rsidRDefault="007466F8" w:rsidP="00A756AD">
      <w:pPr>
        <w:pStyle w:val="ListParagraph"/>
        <w:widowControl/>
        <w:numPr>
          <w:ilvl w:val="0"/>
          <w:numId w:val="12"/>
        </w:numPr>
        <w:tabs>
          <w:tab w:val="clear" w:pos="1440"/>
          <w:tab w:val="num" w:pos="720"/>
        </w:tabs>
        <w:ind w:left="720" w:hanging="360"/>
        <w:contextualSpacing/>
        <w:jc w:val="both"/>
        <w:rPr>
          <w:rFonts w:ascii="Times New Roman" w:eastAsia="Arial" w:hAnsi="Times New Roman" w:cs="Times New Roman"/>
          <w:color w:val="000000" w:themeColor="text1"/>
          <w:sz w:val="24"/>
          <w:szCs w:val="24"/>
        </w:rPr>
      </w:pPr>
      <w:r w:rsidRPr="00416693">
        <w:rPr>
          <w:rFonts w:ascii="Times New Roman" w:eastAsia="Arial" w:hAnsi="Times New Roman" w:cs="Times New Roman"/>
          <w:color w:val="000000" w:themeColor="text1"/>
          <w:sz w:val="24"/>
          <w:szCs w:val="24"/>
        </w:rPr>
        <w:t>Developing and implementing a Compliance Committee Charter.  The Charter will outline the Compliance Committee’s duties and responsibilities, membership, designation of a chairperson and frequency of meetings.  The Charter will be reviewed and updated annually.</w:t>
      </w:r>
    </w:p>
    <w:p w14:paraId="6301A91E" w14:textId="77777777" w:rsidR="00A756AD" w:rsidRDefault="00A756AD" w:rsidP="00A756AD">
      <w:pPr>
        <w:widowControl/>
        <w:ind w:left="360"/>
        <w:contextualSpacing/>
        <w:jc w:val="both"/>
        <w:rPr>
          <w:rFonts w:ascii="Times New Roman" w:hAnsi="Times New Roman" w:cs="Times New Roman"/>
          <w:b/>
          <w:bCs/>
          <w:sz w:val="24"/>
          <w:szCs w:val="24"/>
        </w:rPr>
      </w:pPr>
    </w:p>
    <w:p w14:paraId="51C1BDA9" w14:textId="5DC3DF83" w:rsidR="00416693" w:rsidRPr="00A756AD" w:rsidRDefault="00416693" w:rsidP="00D930C9">
      <w:pPr>
        <w:pStyle w:val="Heading2"/>
        <w:numPr>
          <w:ilvl w:val="0"/>
          <w:numId w:val="7"/>
        </w:numPr>
        <w:ind w:hanging="839"/>
        <w:rPr>
          <w:rFonts w:eastAsia="Arial"/>
          <w:color w:val="000000" w:themeColor="text1"/>
        </w:rPr>
      </w:pPr>
      <w:bookmarkStart w:id="24" w:name="_Toc138940782"/>
      <w:r w:rsidRPr="00A756AD">
        <w:t>Delegation of Substantial Discretionary Authority</w:t>
      </w:r>
      <w:bookmarkEnd w:id="24"/>
      <w:r w:rsidRPr="00A756AD">
        <w:t xml:space="preserve"> </w:t>
      </w:r>
    </w:p>
    <w:p w14:paraId="1095ED77" w14:textId="77777777" w:rsidR="00416693" w:rsidRPr="008034FB" w:rsidRDefault="00416693" w:rsidP="00416693">
      <w:pPr>
        <w:pStyle w:val="Footer"/>
        <w:rPr>
          <w:rFonts w:ascii="Times New Roman" w:hAnsi="Times New Roman" w:cs="Times New Roman"/>
          <w:sz w:val="24"/>
          <w:szCs w:val="24"/>
        </w:rPr>
      </w:pPr>
    </w:p>
    <w:p w14:paraId="62C3A560" w14:textId="52864324" w:rsidR="00416693" w:rsidRPr="008034FB" w:rsidRDefault="00416693" w:rsidP="0051702C">
      <w:pPr>
        <w:pStyle w:val="BodyText"/>
        <w:ind w:left="0"/>
        <w:jc w:val="both"/>
        <w:rPr>
          <w:rFonts w:eastAsia="Arial" w:cs="Times New Roman"/>
          <w:color w:val="000000" w:themeColor="text1"/>
        </w:rPr>
      </w:pPr>
      <w:r w:rsidRPr="0012212C">
        <w:rPr>
          <w:rFonts w:eastAsia="Arial" w:cs="Times New Roman"/>
        </w:rPr>
        <w:t>Any employee or prospective employee who holds, or intends to hold, a position with</w:t>
      </w:r>
      <w:r w:rsidRPr="008034FB">
        <w:rPr>
          <w:rFonts w:eastAsia="Arial" w:cs="Times New Roman"/>
        </w:rPr>
        <w:t xml:space="preserve"> substantial discretionary authority for </w:t>
      </w:r>
      <w:r w:rsidR="008034FB">
        <w:rPr>
          <w:rFonts w:eastAsia="Arial" w:cs="Times New Roman"/>
        </w:rPr>
        <w:t>Catholic Charities</w:t>
      </w:r>
      <w:r w:rsidRPr="008034FB">
        <w:rPr>
          <w:rFonts w:eastAsia="Arial" w:cs="Times New Roman"/>
        </w:rPr>
        <w:t xml:space="preserve"> is required to disclose any name changes and any involvement in non-compliant activities including healthcare-related crimes.  In addition, </w:t>
      </w:r>
      <w:r w:rsidR="008034FB">
        <w:rPr>
          <w:rFonts w:eastAsia="Arial" w:cs="Times New Roman"/>
        </w:rPr>
        <w:t>Catholic Charities</w:t>
      </w:r>
      <w:r w:rsidRPr="008034FB">
        <w:rPr>
          <w:rFonts w:eastAsia="Arial" w:cs="Times New Roman"/>
        </w:rPr>
        <w:t xml:space="preserve"> performs reasonable inquiries into the background of such applicants, all prospective</w:t>
      </w:r>
      <w:r w:rsidRPr="008034FB">
        <w:rPr>
          <w:rFonts w:eastAsia="Arial" w:cs="Times New Roman"/>
          <w:color w:val="000000" w:themeColor="text1"/>
        </w:rPr>
        <w:t xml:space="preserve"> employees, </w:t>
      </w:r>
      <w:r w:rsidR="00425F71">
        <w:rPr>
          <w:rFonts w:eastAsia="Arial" w:cs="Times New Roman"/>
          <w:color w:val="000000" w:themeColor="text1"/>
        </w:rPr>
        <w:t>Area Executive Directors</w:t>
      </w:r>
      <w:r w:rsidRPr="008034FB">
        <w:rPr>
          <w:rFonts w:eastAsia="Arial" w:cs="Times New Roman"/>
          <w:color w:val="000000" w:themeColor="text1"/>
        </w:rPr>
        <w:t xml:space="preserve"> and other senior administrators, Board members, interns, contractors, and vendors.</w:t>
      </w:r>
    </w:p>
    <w:p w14:paraId="78816CBA" w14:textId="77777777" w:rsidR="001F0813" w:rsidRDefault="001F0813" w:rsidP="0051702C">
      <w:pPr>
        <w:pStyle w:val="BodyText2"/>
        <w:spacing w:after="0" w:line="240" w:lineRule="auto"/>
        <w:jc w:val="both"/>
        <w:rPr>
          <w:rFonts w:cs="Arial"/>
        </w:rPr>
      </w:pPr>
    </w:p>
    <w:p w14:paraId="001F2613" w14:textId="0CECEE5F" w:rsidR="00416693" w:rsidRDefault="00416693" w:rsidP="0051702C">
      <w:pPr>
        <w:pStyle w:val="BodyText2"/>
        <w:spacing w:after="0" w:line="240" w:lineRule="auto"/>
        <w:jc w:val="both"/>
        <w:rPr>
          <w:rFonts w:ascii="Times New Roman" w:hAnsi="Times New Roman" w:cs="Times New Roman"/>
          <w:sz w:val="24"/>
          <w:szCs w:val="24"/>
        </w:rPr>
      </w:pPr>
      <w:r w:rsidRPr="0051702C">
        <w:rPr>
          <w:rFonts w:ascii="Times New Roman" w:hAnsi="Times New Roman" w:cs="Times New Roman"/>
          <w:sz w:val="24"/>
          <w:szCs w:val="24"/>
        </w:rPr>
        <w:t>The following resources may be queried when conducting screening:</w:t>
      </w:r>
    </w:p>
    <w:p w14:paraId="76C938F8" w14:textId="77777777" w:rsidR="0051702C" w:rsidRPr="0051702C" w:rsidRDefault="0051702C" w:rsidP="0051702C">
      <w:pPr>
        <w:pStyle w:val="BodyText2"/>
        <w:spacing w:after="0" w:line="240" w:lineRule="auto"/>
        <w:jc w:val="both"/>
        <w:rPr>
          <w:rFonts w:ascii="Times New Roman" w:hAnsi="Times New Roman" w:cs="Times New Roman"/>
          <w:sz w:val="24"/>
          <w:szCs w:val="24"/>
        </w:rPr>
      </w:pPr>
    </w:p>
    <w:p w14:paraId="46045F8C" w14:textId="77777777" w:rsidR="00416693" w:rsidRPr="0051702C" w:rsidRDefault="00416693" w:rsidP="0051702C">
      <w:pPr>
        <w:pStyle w:val="BodyTextIndent2"/>
        <w:numPr>
          <w:ilvl w:val="0"/>
          <w:numId w:val="14"/>
        </w:numPr>
        <w:spacing w:after="0" w:line="240" w:lineRule="auto"/>
        <w:jc w:val="both"/>
        <w:rPr>
          <w:rFonts w:ascii="Times New Roman" w:hAnsi="Times New Roman" w:cs="Times New Roman"/>
          <w:sz w:val="24"/>
          <w:szCs w:val="24"/>
        </w:rPr>
      </w:pPr>
      <w:r w:rsidRPr="0051702C">
        <w:rPr>
          <w:rFonts w:ascii="Times New Roman" w:hAnsi="Times New Roman" w:cs="Times New Roman"/>
          <w:sz w:val="24"/>
          <w:szCs w:val="24"/>
        </w:rPr>
        <w:t xml:space="preserve">The System for Award Management (SAM) available on the SAM website.  The URL address is: </w:t>
      </w:r>
      <w:hyperlink r:id="rId16">
        <w:r w:rsidRPr="0051702C">
          <w:rPr>
            <w:rStyle w:val="Hyperlink"/>
            <w:rFonts w:ascii="Times New Roman" w:hAnsi="Times New Roman" w:cs="Times New Roman"/>
            <w:sz w:val="24"/>
            <w:szCs w:val="24"/>
          </w:rPr>
          <w:t>https://www.sam.gov</w:t>
        </w:r>
      </w:hyperlink>
      <w:r w:rsidRPr="0051702C">
        <w:rPr>
          <w:rFonts w:ascii="Times New Roman" w:hAnsi="Times New Roman" w:cs="Times New Roman"/>
          <w:sz w:val="24"/>
          <w:szCs w:val="24"/>
        </w:rPr>
        <w:t xml:space="preserve">    </w:t>
      </w:r>
    </w:p>
    <w:p w14:paraId="30D263FD" w14:textId="77777777" w:rsidR="008034FB" w:rsidRPr="0051702C" w:rsidRDefault="008034FB" w:rsidP="0051702C">
      <w:pPr>
        <w:pStyle w:val="BodyTextIndent2"/>
        <w:spacing w:after="0" w:line="240" w:lineRule="auto"/>
        <w:ind w:left="720"/>
        <w:jc w:val="both"/>
        <w:rPr>
          <w:rFonts w:ascii="Times New Roman" w:hAnsi="Times New Roman" w:cs="Times New Roman"/>
          <w:sz w:val="24"/>
          <w:szCs w:val="24"/>
        </w:rPr>
      </w:pPr>
    </w:p>
    <w:p w14:paraId="1252B8E1" w14:textId="77777777" w:rsidR="00416693" w:rsidRPr="0051702C" w:rsidRDefault="00416693" w:rsidP="0051702C">
      <w:pPr>
        <w:widowControl/>
        <w:numPr>
          <w:ilvl w:val="0"/>
          <w:numId w:val="14"/>
        </w:numPr>
        <w:jc w:val="both"/>
        <w:rPr>
          <w:rFonts w:ascii="Times New Roman" w:hAnsi="Times New Roman" w:cs="Times New Roman"/>
          <w:sz w:val="24"/>
          <w:szCs w:val="24"/>
        </w:rPr>
      </w:pPr>
      <w:r w:rsidRPr="0051702C">
        <w:rPr>
          <w:rFonts w:ascii="Times New Roman" w:hAnsi="Times New Roman" w:cs="Times New Roman"/>
          <w:sz w:val="24"/>
          <w:szCs w:val="24"/>
        </w:rPr>
        <w:t>HHS/OIG List of Excluded Individuals and Entities.  The URL address is:</w:t>
      </w:r>
    </w:p>
    <w:p w14:paraId="0A8B4CA9" w14:textId="77777777" w:rsidR="00416693" w:rsidRPr="0051702C" w:rsidRDefault="00000000" w:rsidP="0051702C">
      <w:pPr>
        <w:ind w:left="720"/>
        <w:jc w:val="both"/>
        <w:rPr>
          <w:rFonts w:ascii="Times New Roman" w:hAnsi="Times New Roman" w:cs="Times New Roman"/>
          <w:sz w:val="24"/>
          <w:szCs w:val="24"/>
        </w:rPr>
      </w:pPr>
      <w:hyperlink r:id="rId17">
        <w:r w:rsidR="00416693" w:rsidRPr="0051702C">
          <w:rPr>
            <w:rStyle w:val="Hyperlink"/>
            <w:rFonts w:ascii="Times New Roman" w:hAnsi="Times New Roman" w:cs="Times New Roman"/>
            <w:sz w:val="24"/>
            <w:szCs w:val="24"/>
          </w:rPr>
          <w:t>http://exclusions.oig.hhs.gov/</w:t>
        </w:r>
      </w:hyperlink>
      <w:r w:rsidR="00416693" w:rsidRPr="0051702C">
        <w:rPr>
          <w:rFonts w:ascii="Times New Roman" w:hAnsi="Times New Roman" w:cs="Times New Roman"/>
          <w:sz w:val="24"/>
          <w:szCs w:val="24"/>
        </w:rPr>
        <w:t xml:space="preserve">. </w:t>
      </w:r>
    </w:p>
    <w:p w14:paraId="1D08965C" w14:textId="77777777" w:rsidR="00416693" w:rsidRPr="0051702C" w:rsidRDefault="00416693" w:rsidP="0051702C">
      <w:pPr>
        <w:ind w:left="720" w:hanging="360"/>
        <w:jc w:val="both"/>
        <w:rPr>
          <w:rFonts w:ascii="Times New Roman" w:hAnsi="Times New Roman" w:cs="Times New Roman"/>
          <w:sz w:val="24"/>
          <w:szCs w:val="24"/>
        </w:rPr>
      </w:pPr>
    </w:p>
    <w:p w14:paraId="3DE4EB18" w14:textId="77777777" w:rsidR="003550BF" w:rsidRDefault="003550BF">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6D7D0C47" w14:textId="0D2ACC1B" w:rsidR="00416693" w:rsidRPr="0051702C" w:rsidRDefault="00416693" w:rsidP="0051702C">
      <w:pPr>
        <w:widowControl/>
        <w:numPr>
          <w:ilvl w:val="0"/>
          <w:numId w:val="14"/>
        </w:numPr>
        <w:jc w:val="both"/>
        <w:rPr>
          <w:rFonts w:ascii="Times New Roman" w:eastAsia="Arial" w:hAnsi="Times New Roman" w:cs="Times New Roman"/>
          <w:sz w:val="24"/>
          <w:szCs w:val="24"/>
        </w:rPr>
      </w:pPr>
      <w:r w:rsidRPr="0051702C">
        <w:rPr>
          <w:rFonts w:ascii="Times New Roman" w:eastAsia="Arial" w:hAnsi="Times New Roman" w:cs="Times New Roman"/>
          <w:sz w:val="24"/>
          <w:szCs w:val="24"/>
        </w:rPr>
        <w:lastRenderedPageBreak/>
        <w:t xml:space="preserve">Medicaid Exclusions | Office of the Medicaid Inspector General.  The URL address is: </w:t>
      </w:r>
      <w:r w:rsidRPr="0051702C">
        <w:rPr>
          <w:rStyle w:val="Hyperlink"/>
          <w:rFonts w:ascii="Times New Roman" w:eastAsia="Arial" w:hAnsi="Times New Roman" w:cs="Times New Roman"/>
          <w:sz w:val="24"/>
          <w:szCs w:val="24"/>
        </w:rPr>
        <w:t>https://omig.ny.gov/medicaid-fraud/medicaid-exclusions</w:t>
      </w:r>
    </w:p>
    <w:p w14:paraId="714CFD38" w14:textId="77777777" w:rsidR="00416693" w:rsidRPr="0051702C" w:rsidRDefault="00416693" w:rsidP="0051702C">
      <w:pPr>
        <w:ind w:left="720"/>
        <w:jc w:val="both"/>
        <w:rPr>
          <w:rFonts w:ascii="Times New Roman" w:eastAsia="Arial" w:hAnsi="Times New Roman" w:cs="Times New Roman"/>
          <w:sz w:val="24"/>
          <w:szCs w:val="24"/>
        </w:rPr>
      </w:pPr>
    </w:p>
    <w:p w14:paraId="319B503F" w14:textId="664008BF" w:rsidR="00416693" w:rsidRPr="0051702C" w:rsidRDefault="00416693" w:rsidP="0051702C">
      <w:pPr>
        <w:ind w:left="720" w:hanging="360"/>
        <w:jc w:val="both"/>
        <w:rPr>
          <w:rFonts w:ascii="Times New Roman" w:hAnsi="Times New Roman" w:cs="Times New Roman"/>
          <w:sz w:val="24"/>
          <w:szCs w:val="24"/>
        </w:rPr>
      </w:pPr>
      <w:r w:rsidRPr="0051702C">
        <w:rPr>
          <w:rFonts w:ascii="Times New Roman" w:hAnsi="Times New Roman" w:cs="Times New Roman"/>
          <w:sz w:val="24"/>
          <w:szCs w:val="24"/>
        </w:rPr>
        <w:t>d)</w:t>
      </w:r>
      <w:r w:rsidRPr="0051702C">
        <w:rPr>
          <w:rFonts w:ascii="Times New Roman" w:hAnsi="Times New Roman" w:cs="Times New Roman"/>
          <w:sz w:val="24"/>
          <w:szCs w:val="24"/>
        </w:rPr>
        <w:tab/>
        <w:t xml:space="preserve">Licensure and disciplinary record with NYS Office of Professional Medical Conduct (Physicians, Physician Assistants) (the URL address is </w:t>
      </w:r>
      <w:hyperlink r:id="rId18" w:history="1">
        <w:r w:rsidR="0051702C" w:rsidRPr="004A6C66">
          <w:rPr>
            <w:rStyle w:val="Hyperlink"/>
            <w:rFonts w:ascii="Times New Roman" w:hAnsi="Times New Roman" w:cs="Times New Roman"/>
            <w:sz w:val="24"/>
            <w:szCs w:val="24"/>
          </w:rPr>
          <w:t>http://www.health.state.ny.us/nysdoh/opmc/main.htm</w:t>
        </w:r>
      </w:hyperlink>
      <w:r w:rsidRPr="0051702C">
        <w:rPr>
          <w:rFonts w:ascii="Times New Roman" w:hAnsi="Times New Roman" w:cs="Times New Roman"/>
          <w:sz w:val="24"/>
          <w:szCs w:val="24"/>
        </w:rPr>
        <w:t xml:space="preserve">) and/or New York State Department of Education (other licensed professionals) (the URL address is </w:t>
      </w:r>
      <w:hyperlink r:id="rId19">
        <w:r w:rsidRPr="0051702C">
          <w:rPr>
            <w:rStyle w:val="Hyperlink"/>
            <w:rFonts w:ascii="Times New Roman" w:hAnsi="Times New Roman" w:cs="Times New Roman"/>
            <w:sz w:val="24"/>
            <w:szCs w:val="24"/>
          </w:rPr>
          <w:t>http://www.op.nysed.gov/opsearches.htm</w:t>
        </w:r>
      </w:hyperlink>
      <w:r w:rsidRPr="0051702C">
        <w:rPr>
          <w:rFonts w:ascii="Times New Roman" w:hAnsi="Times New Roman" w:cs="Times New Roman"/>
          <w:sz w:val="24"/>
          <w:szCs w:val="24"/>
        </w:rPr>
        <w:t>).</w:t>
      </w:r>
    </w:p>
    <w:p w14:paraId="2E6240F4" w14:textId="77777777" w:rsidR="00416693" w:rsidRDefault="00416693" w:rsidP="00416693"/>
    <w:p w14:paraId="0A628FBC" w14:textId="77777777" w:rsidR="007466F8" w:rsidRPr="00416693" w:rsidRDefault="007466F8" w:rsidP="00416693">
      <w:pPr>
        <w:sectPr w:rsidR="007466F8" w:rsidRPr="00416693" w:rsidSect="00163679">
          <w:headerReference w:type="default" r:id="rId20"/>
          <w:pgSz w:w="12240" w:h="15840"/>
          <w:pgMar w:top="1440" w:right="1152" w:bottom="432" w:left="1152" w:header="0" w:footer="720" w:gutter="0"/>
          <w:cols w:space="720"/>
          <w:docGrid w:linePitch="299"/>
        </w:sectPr>
      </w:pPr>
    </w:p>
    <w:p w14:paraId="0230D087" w14:textId="269AED2A" w:rsidR="00A756AD" w:rsidRDefault="001F1BB1" w:rsidP="00BC0A22">
      <w:pPr>
        <w:jc w:val="center"/>
      </w:pPr>
      <w:r w:rsidRPr="00700C84">
        <w:rPr>
          <w:rFonts w:ascii="Times New Roman" w:hAnsi="Times New Roman" w:cs="Times New Roman"/>
          <w:sz w:val="28"/>
          <w:szCs w:val="28"/>
        </w:rPr>
        <w:lastRenderedPageBreak/>
        <w:t>Compliance Plan</w:t>
      </w:r>
      <w:r w:rsidR="00B10501" w:rsidRPr="00BC0A22">
        <w:rPr>
          <w:rFonts w:ascii="Times New Roman" w:hAnsi="Times New Roman" w:cs="Times New Roman"/>
          <w:sz w:val="28"/>
          <w:szCs w:val="28"/>
        </w:rPr>
        <w:t xml:space="preserve"> </w:t>
      </w:r>
    </w:p>
    <w:p w14:paraId="25BC8B7C" w14:textId="77777777" w:rsidR="00A756AD" w:rsidRDefault="00A756AD" w:rsidP="00AE0678">
      <w:pPr>
        <w:pStyle w:val="Heading1"/>
        <w:spacing w:before="0"/>
        <w:ind w:left="3478" w:right="3475" w:hanging="2"/>
        <w:jc w:val="center"/>
      </w:pPr>
    </w:p>
    <w:p w14:paraId="4D3FCF9E" w14:textId="77777777" w:rsidR="00A756AD" w:rsidRDefault="00A756AD" w:rsidP="00AE0678">
      <w:pPr>
        <w:pStyle w:val="Heading1"/>
        <w:spacing w:before="0"/>
        <w:ind w:left="3478" w:right="3475" w:hanging="2"/>
        <w:jc w:val="center"/>
      </w:pPr>
    </w:p>
    <w:p w14:paraId="240CBA64" w14:textId="77777777" w:rsidR="00A756AD" w:rsidRPr="00D930C9" w:rsidRDefault="00A756AD" w:rsidP="00D930C9">
      <w:pPr>
        <w:pStyle w:val="Heading1"/>
        <w:pBdr>
          <w:bottom w:val="single" w:sz="12" w:space="1" w:color="auto"/>
        </w:pBdr>
        <w:ind w:left="0"/>
        <w:jc w:val="both"/>
        <w:rPr>
          <w:rFonts w:cs="Arial"/>
          <w:b/>
          <w:sz w:val="24"/>
          <w:szCs w:val="24"/>
        </w:rPr>
      </w:pPr>
      <w:bookmarkStart w:id="25" w:name="_Toc138940783"/>
      <w:r w:rsidRPr="00D930C9">
        <w:rPr>
          <w:rFonts w:cs="Arial"/>
          <w:b/>
          <w:sz w:val="24"/>
          <w:szCs w:val="24"/>
        </w:rPr>
        <w:t>Element 3:  Education and Training</w:t>
      </w:r>
      <w:bookmarkEnd w:id="25"/>
      <w:r w:rsidRPr="00D930C9">
        <w:rPr>
          <w:rFonts w:cs="Arial"/>
          <w:b/>
          <w:sz w:val="24"/>
          <w:szCs w:val="24"/>
        </w:rPr>
        <w:t xml:space="preserve"> </w:t>
      </w:r>
    </w:p>
    <w:p w14:paraId="0A61A38E" w14:textId="77777777" w:rsidR="00240090" w:rsidRPr="0051702C" w:rsidRDefault="00240090" w:rsidP="00AE0678">
      <w:pPr>
        <w:rPr>
          <w:rFonts w:ascii="Times New Roman" w:eastAsia="Times New Roman" w:hAnsi="Times New Roman" w:cs="Times New Roman"/>
          <w:sz w:val="24"/>
          <w:szCs w:val="24"/>
        </w:rPr>
      </w:pPr>
    </w:p>
    <w:p w14:paraId="5ECC2732" w14:textId="3C824A01" w:rsidR="00240090" w:rsidRPr="0051702C" w:rsidRDefault="00B10501" w:rsidP="004036A5">
      <w:pPr>
        <w:pStyle w:val="Heading2"/>
        <w:numPr>
          <w:ilvl w:val="0"/>
          <w:numId w:val="5"/>
        </w:numPr>
        <w:tabs>
          <w:tab w:val="left" w:pos="840"/>
        </w:tabs>
        <w:ind w:hanging="840"/>
        <w:jc w:val="both"/>
        <w:rPr>
          <w:rFonts w:cs="Times New Roman"/>
          <w:b w:val="0"/>
          <w:bCs w:val="0"/>
        </w:rPr>
      </w:pPr>
      <w:bookmarkStart w:id="26" w:name="_Toc138940784"/>
      <w:r w:rsidRPr="0051702C">
        <w:rPr>
          <w:rFonts w:cs="Times New Roman"/>
        </w:rPr>
        <w:t>Expectations</w:t>
      </w:r>
      <w:bookmarkEnd w:id="26"/>
    </w:p>
    <w:p w14:paraId="5908943C" w14:textId="77777777" w:rsidR="00240090" w:rsidRPr="00AE0678" w:rsidRDefault="00240090" w:rsidP="00AE0678">
      <w:pPr>
        <w:rPr>
          <w:rFonts w:ascii="Times New Roman" w:eastAsia="Times New Roman" w:hAnsi="Times New Roman" w:cs="Times New Roman"/>
          <w:b/>
          <w:bCs/>
          <w:sz w:val="23"/>
          <w:szCs w:val="23"/>
        </w:rPr>
      </w:pPr>
    </w:p>
    <w:p w14:paraId="392BB14A" w14:textId="77777777" w:rsidR="00240090" w:rsidRPr="008949EB" w:rsidRDefault="00B10501" w:rsidP="004036A5">
      <w:pPr>
        <w:pStyle w:val="BodyText"/>
        <w:ind w:left="0" w:right="116"/>
        <w:jc w:val="both"/>
        <w:rPr>
          <w:rFonts w:cs="Times New Roman"/>
        </w:rPr>
      </w:pPr>
      <w:r w:rsidRPr="008949EB">
        <w:rPr>
          <w:rFonts w:cs="Times New Roman"/>
        </w:rPr>
        <w:t xml:space="preserve">Compliance training is a critical element of the Catholic Charities Compliance Program. </w:t>
      </w:r>
      <w:r w:rsidR="005A4901" w:rsidRPr="008949EB">
        <w:rPr>
          <w:rFonts w:cs="Times New Roman"/>
        </w:rPr>
        <w:t xml:space="preserve"> </w:t>
      </w:r>
      <w:r w:rsidR="00416693" w:rsidRPr="008949EB">
        <w:rPr>
          <w:rFonts w:cs="Times New Roman"/>
        </w:rPr>
        <w:t>All Affected individuals are</w:t>
      </w:r>
      <w:r w:rsidRPr="008949EB">
        <w:rPr>
          <w:rFonts w:cs="Times New Roman"/>
        </w:rPr>
        <w:t xml:space="preserve"> expected to be familiar and knowledgeable about Catholic Charities Compliance Plan and to have a solid working knowledge of </w:t>
      </w:r>
      <w:r w:rsidR="00171317">
        <w:rPr>
          <w:rFonts w:cs="Times New Roman"/>
        </w:rPr>
        <w:t xml:space="preserve">their </w:t>
      </w:r>
      <w:r w:rsidRPr="008949EB">
        <w:rPr>
          <w:rFonts w:cs="Times New Roman"/>
        </w:rPr>
        <w:t xml:space="preserve">responsibilities under the </w:t>
      </w:r>
      <w:r w:rsidR="00171317">
        <w:rPr>
          <w:rFonts w:cs="Times New Roman"/>
        </w:rPr>
        <w:t xml:space="preserve">Program. </w:t>
      </w:r>
      <w:r w:rsidRPr="008949EB">
        <w:rPr>
          <w:rFonts w:cs="Times New Roman"/>
        </w:rPr>
        <w:t xml:space="preserve"> </w:t>
      </w:r>
      <w:r w:rsidR="005A4901" w:rsidRPr="008949EB">
        <w:rPr>
          <w:rFonts w:cs="Times New Roman"/>
        </w:rPr>
        <w:t xml:space="preserve"> </w:t>
      </w:r>
      <w:r w:rsidR="00416693" w:rsidRPr="008949EB">
        <w:rPr>
          <w:rFonts w:cs="Times New Roman"/>
        </w:rPr>
        <w:t xml:space="preserve">Compliance </w:t>
      </w:r>
      <w:r w:rsidR="00171317">
        <w:rPr>
          <w:rFonts w:cs="Times New Roman"/>
        </w:rPr>
        <w:t xml:space="preserve">Program </w:t>
      </w:r>
      <w:r w:rsidR="00416693" w:rsidRPr="008949EB">
        <w:rPr>
          <w:rFonts w:cs="Times New Roman"/>
        </w:rPr>
        <w:t xml:space="preserve">policies and procedures, </w:t>
      </w:r>
      <w:r w:rsidR="00171317">
        <w:rPr>
          <w:rFonts w:cs="Times New Roman"/>
        </w:rPr>
        <w:t xml:space="preserve">Standards of Conduct </w:t>
      </w:r>
      <w:r w:rsidR="00416693" w:rsidRPr="008949EB">
        <w:rPr>
          <w:rFonts w:cs="Times New Roman"/>
        </w:rPr>
        <w:t>and the Code of Ethics</w:t>
      </w:r>
      <w:r w:rsidRPr="008949EB">
        <w:rPr>
          <w:rFonts w:cs="Times New Roman"/>
        </w:rPr>
        <w:t xml:space="preserve"> will be communicated to all </w:t>
      </w:r>
      <w:r w:rsidR="00416693" w:rsidRPr="008949EB">
        <w:rPr>
          <w:rFonts w:cs="Times New Roman"/>
        </w:rPr>
        <w:t xml:space="preserve">affected individuals </w:t>
      </w:r>
      <w:r w:rsidR="00171317">
        <w:rPr>
          <w:rFonts w:cs="Times New Roman"/>
        </w:rPr>
        <w:t xml:space="preserve">through </w:t>
      </w:r>
      <w:r w:rsidR="00416693" w:rsidRPr="008949EB">
        <w:rPr>
          <w:rFonts w:cs="Times New Roman"/>
        </w:rPr>
        <w:t>required</w:t>
      </w:r>
      <w:r w:rsidR="00171317">
        <w:rPr>
          <w:rFonts w:cs="Times New Roman"/>
        </w:rPr>
        <w:t xml:space="preserve"> participation in</w:t>
      </w:r>
      <w:r w:rsidRPr="008949EB">
        <w:rPr>
          <w:rFonts w:cs="Times New Roman"/>
        </w:rPr>
        <w:t xml:space="preserve"> training programs</w:t>
      </w:r>
      <w:r w:rsidR="00416693" w:rsidRPr="008949EB">
        <w:rPr>
          <w:rFonts w:cs="Times New Roman"/>
        </w:rPr>
        <w:t xml:space="preserve">. </w:t>
      </w:r>
    </w:p>
    <w:p w14:paraId="5C3D4883" w14:textId="77777777" w:rsidR="00240090" w:rsidRPr="008949EB" w:rsidRDefault="00240090" w:rsidP="00AE0678">
      <w:pPr>
        <w:rPr>
          <w:rFonts w:ascii="Times New Roman" w:eastAsia="Times New Roman" w:hAnsi="Times New Roman" w:cs="Times New Roman"/>
          <w:sz w:val="24"/>
          <w:szCs w:val="24"/>
        </w:rPr>
      </w:pPr>
    </w:p>
    <w:p w14:paraId="3613A142" w14:textId="25AEA557" w:rsidR="00240090" w:rsidRPr="008949EB" w:rsidRDefault="00B10501" w:rsidP="004036A5">
      <w:pPr>
        <w:pStyle w:val="Heading2"/>
        <w:numPr>
          <w:ilvl w:val="0"/>
          <w:numId w:val="5"/>
        </w:numPr>
        <w:tabs>
          <w:tab w:val="left" w:pos="840"/>
        </w:tabs>
        <w:ind w:left="839" w:hanging="839"/>
        <w:jc w:val="both"/>
        <w:rPr>
          <w:rFonts w:cs="Times New Roman"/>
          <w:b w:val="0"/>
          <w:bCs w:val="0"/>
        </w:rPr>
      </w:pPr>
      <w:bookmarkStart w:id="27" w:name="_Toc138940785"/>
      <w:r w:rsidRPr="008949EB">
        <w:rPr>
          <w:rFonts w:cs="Times New Roman"/>
        </w:rPr>
        <w:t>Training Topics – General</w:t>
      </w:r>
      <w:bookmarkEnd w:id="27"/>
    </w:p>
    <w:p w14:paraId="2A1E2863" w14:textId="77777777" w:rsidR="00240090" w:rsidRPr="008949EB" w:rsidRDefault="00240090" w:rsidP="00AE0678">
      <w:pPr>
        <w:rPr>
          <w:rFonts w:ascii="Times New Roman" w:eastAsia="Times New Roman" w:hAnsi="Times New Roman" w:cs="Times New Roman"/>
          <w:b/>
          <w:bCs/>
          <w:sz w:val="24"/>
          <w:szCs w:val="24"/>
        </w:rPr>
      </w:pPr>
    </w:p>
    <w:p w14:paraId="62001569" w14:textId="2DB32807" w:rsidR="00240090" w:rsidRPr="008949EB" w:rsidRDefault="00B10501" w:rsidP="004036A5">
      <w:pPr>
        <w:pStyle w:val="BodyText"/>
        <w:ind w:left="0"/>
        <w:jc w:val="both"/>
        <w:rPr>
          <w:rFonts w:cs="Times New Roman"/>
        </w:rPr>
      </w:pPr>
      <w:r w:rsidRPr="008949EB">
        <w:rPr>
          <w:rFonts w:cs="Times New Roman"/>
        </w:rPr>
        <w:t xml:space="preserve">All </w:t>
      </w:r>
      <w:r w:rsidR="00710A93">
        <w:rPr>
          <w:rFonts w:cs="Times New Roman"/>
        </w:rPr>
        <w:t>affected individuals</w:t>
      </w:r>
      <w:r w:rsidRPr="008949EB">
        <w:rPr>
          <w:rFonts w:cs="Times New Roman"/>
        </w:rPr>
        <w:t xml:space="preserve"> shall participate in training on the topics identified below:</w:t>
      </w:r>
    </w:p>
    <w:p w14:paraId="384246DF" w14:textId="77777777" w:rsidR="00240090" w:rsidRPr="008949EB" w:rsidRDefault="00240090" w:rsidP="00AE0678">
      <w:pPr>
        <w:rPr>
          <w:rFonts w:ascii="Times New Roman" w:eastAsia="Times New Roman" w:hAnsi="Times New Roman" w:cs="Times New Roman"/>
          <w:sz w:val="24"/>
          <w:szCs w:val="24"/>
        </w:rPr>
      </w:pPr>
    </w:p>
    <w:p w14:paraId="61A597CD"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bCs/>
          <w:color w:val="000000" w:themeColor="text1"/>
          <w:sz w:val="24"/>
          <w:szCs w:val="24"/>
        </w:rPr>
        <w:t>Catholic Charities</w:t>
      </w:r>
      <w:r w:rsidRPr="008949EB">
        <w:rPr>
          <w:rFonts w:ascii="Times New Roman" w:eastAsia="Arial" w:hAnsi="Times New Roman" w:cs="Times New Roman"/>
          <w:color w:val="000000" w:themeColor="text1"/>
          <w:sz w:val="24"/>
          <w:szCs w:val="24"/>
        </w:rPr>
        <w:t xml:space="preserve"> Compliance Plan;</w:t>
      </w:r>
    </w:p>
    <w:p w14:paraId="28BD758E" w14:textId="5E956B90"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Standards of Conduct</w:t>
      </w:r>
      <w:r w:rsidR="00703363">
        <w:rPr>
          <w:rFonts w:ascii="Times New Roman" w:eastAsia="Arial" w:hAnsi="Times New Roman" w:cs="Times New Roman"/>
          <w:color w:val="000000" w:themeColor="text1"/>
          <w:sz w:val="24"/>
          <w:szCs w:val="24"/>
        </w:rPr>
        <w:t>/Code of Ethics</w:t>
      </w:r>
      <w:r w:rsidRPr="008949EB">
        <w:rPr>
          <w:rFonts w:ascii="Times New Roman" w:eastAsia="Arial" w:hAnsi="Times New Roman" w:cs="Times New Roman"/>
          <w:color w:val="000000" w:themeColor="text1"/>
          <w:sz w:val="24"/>
          <w:szCs w:val="24"/>
        </w:rPr>
        <w:t xml:space="preserve"> and other related written guidance;</w:t>
      </w:r>
    </w:p>
    <w:p w14:paraId="07539983"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Federal False Claims Act;</w:t>
      </w:r>
    </w:p>
    <w:p w14:paraId="2D34F0A9"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New York False Claims Act;</w:t>
      </w:r>
    </w:p>
    <w:p w14:paraId="63015477"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Whistleblower Protections;</w:t>
      </w:r>
    </w:p>
    <w:p w14:paraId="4512479A"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Risk areas and organizational experience;</w:t>
      </w:r>
    </w:p>
    <w:p w14:paraId="6951A7C6"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The role and responsibilities of the Compliance Officer and the Compliance Committee;</w:t>
      </w:r>
    </w:p>
    <w:p w14:paraId="7C9E460C"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Communication channels (name of Compliance Officer, reporting mechanisms, anonymous reporting mechanism);</w:t>
      </w:r>
    </w:p>
    <w:p w14:paraId="5EF22282" w14:textId="5BD81CD3"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Expectations for reporting known or suspected fraud, waste, and abuse; illegal or unethical acts; actual or suspected violations of Federal or State laws and regulations; actual or suspected violations of the Standards of Conduct</w:t>
      </w:r>
      <w:r w:rsidR="00703363">
        <w:rPr>
          <w:rFonts w:ascii="Times New Roman" w:eastAsia="Arial" w:hAnsi="Times New Roman" w:cs="Times New Roman"/>
          <w:color w:val="000000" w:themeColor="text1"/>
          <w:sz w:val="24"/>
          <w:szCs w:val="24"/>
        </w:rPr>
        <w:t>/Code of Ethics</w:t>
      </w:r>
      <w:r w:rsidRPr="008949EB">
        <w:rPr>
          <w:rFonts w:ascii="Times New Roman" w:eastAsia="Arial" w:hAnsi="Times New Roman" w:cs="Times New Roman"/>
          <w:color w:val="000000" w:themeColor="text1"/>
          <w:sz w:val="24"/>
          <w:szCs w:val="24"/>
        </w:rPr>
        <w:t xml:space="preserve">, the Compliance Program, and </w:t>
      </w:r>
      <w:r w:rsidR="008034FB" w:rsidRPr="008034FB">
        <w:rPr>
          <w:rFonts w:ascii="Times New Roman" w:eastAsia="Arial" w:hAnsi="Times New Roman" w:cs="Times New Roman"/>
          <w:bCs/>
          <w:color w:val="000000" w:themeColor="text1"/>
          <w:sz w:val="24"/>
          <w:szCs w:val="24"/>
        </w:rPr>
        <w:t>Catholic Charities</w:t>
      </w:r>
      <w:r w:rsidRPr="008949EB">
        <w:rPr>
          <w:rFonts w:ascii="Times New Roman" w:eastAsia="Arial" w:hAnsi="Times New Roman" w:cs="Times New Roman"/>
          <w:color w:val="000000" w:themeColor="text1"/>
          <w:sz w:val="24"/>
          <w:szCs w:val="24"/>
        </w:rPr>
        <w:t xml:space="preserve"> policies and procedures; improper acts in the delivery or billing of services; and other wrongdoing (collectively referred to as “compliance concerns”) and how the Organization responds to such reports including the investigation process and corrective actions; </w:t>
      </w:r>
    </w:p>
    <w:p w14:paraId="0A22C1A7"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bCs/>
          <w:color w:val="000000" w:themeColor="text1"/>
          <w:sz w:val="24"/>
          <w:szCs w:val="24"/>
        </w:rPr>
        <w:t>Catholic Charities</w:t>
      </w:r>
      <w:r w:rsidRPr="008949EB">
        <w:rPr>
          <w:rFonts w:ascii="Times New Roman" w:eastAsia="Arial" w:hAnsi="Times New Roman" w:cs="Times New Roman"/>
          <w:color w:val="000000" w:themeColor="text1"/>
          <w:sz w:val="24"/>
          <w:szCs w:val="24"/>
        </w:rPr>
        <w:t xml:space="preserve"> disciplinary policy and standards; </w:t>
      </w:r>
    </w:p>
    <w:p w14:paraId="726BD0C6"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Prevention of fraud, waste, and abuse; and</w:t>
      </w:r>
    </w:p>
    <w:p w14:paraId="2D35231C" w14:textId="77777777" w:rsidR="00416693" w:rsidRPr="008949EB" w:rsidRDefault="00416693" w:rsidP="00416693">
      <w:pPr>
        <w:pStyle w:val="ListParagraph"/>
        <w:widowControl/>
        <w:numPr>
          <w:ilvl w:val="0"/>
          <w:numId w:val="15"/>
        </w:numPr>
        <w:tabs>
          <w:tab w:val="num" w:pos="720"/>
        </w:tabs>
        <w:contextualSpacing/>
        <w:jc w:val="both"/>
        <w:rPr>
          <w:rFonts w:ascii="Times New Roman" w:eastAsia="Arial" w:hAnsi="Times New Roman" w:cs="Times New Roman"/>
          <w:color w:val="000000" w:themeColor="text1"/>
          <w:sz w:val="24"/>
          <w:szCs w:val="24"/>
        </w:rPr>
      </w:pPr>
      <w:r w:rsidRPr="008949EB">
        <w:rPr>
          <w:rFonts w:ascii="Times New Roman" w:eastAsia="Arial" w:hAnsi="Times New Roman" w:cs="Times New Roman"/>
          <w:color w:val="000000" w:themeColor="text1"/>
          <w:sz w:val="24"/>
          <w:szCs w:val="24"/>
        </w:rPr>
        <w:t>Non-retaliation and non-intimidation policy.</w:t>
      </w:r>
    </w:p>
    <w:p w14:paraId="6A90A14A" w14:textId="77777777" w:rsidR="00416693" w:rsidRPr="008949EB" w:rsidRDefault="00416693" w:rsidP="00416693">
      <w:pPr>
        <w:widowControl/>
        <w:contextualSpacing/>
        <w:jc w:val="both"/>
        <w:rPr>
          <w:rFonts w:ascii="Times New Roman" w:eastAsia="Arial" w:hAnsi="Times New Roman" w:cs="Times New Roman"/>
          <w:color w:val="000000" w:themeColor="text1"/>
          <w:sz w:val="24"/>
          <w:szCs w:val="24"/>
        </w:rPr>
      </w:pPr>
    </w:p>
    <w:p w14:paraId="498895F5" w14:textId="77777777" w:rsidR="00416693" w:rsidRPr="008949EB" w:rsidRDefault="0093374E" w:rsidP="00416693">
      <w:pPr>
        <w:pStyle w:val="Title"/>
        <w:spacing w:before="0" w:after="0"/>
        <w:jc w:val="both"/>
        <w:rPr>
          <w:rFonts w:ascii="Times New Roman" w:eastAsia="Arial" w:hAnsi="Times New Roman"/>
          <w:b w:val="0"/>
          <w:sz w:val="24"/>
          <w:szCs w:val="24"/>
        </w:rPr>
      </w:pPr>
      <w:r w:rsidRPr="008949EB">
        <w:rPr>
          <w:rFonts w:ascii="Times New Roman" w:hAnsi="Times New Roman"/>
          <w:b w:val="0"/>
          <w:sz w:val="24"/>
          <w:szCs w:val="24"/>
        </w:rPr>
        <w:t>Catholic Charities</w:t>
      </w:r>
      <w:r w:rsidR="00416693" w:rsidRPr="008949EB">
        <w:rPr>
          <w:rFonts w:ascii="Times New Roman" w:hAnsi="Times New Roman"/>
          <w:sz w:val="24"/>
          <w:szCs w:val="24"/>
        </w:rPr>
        <w:t xml:space="preserve"> </w:t>
      </w:r>
      <w:r w:rsidR="00416693" w:rsidRPr="008949EB">
        <w:rPr>
          <w:rFonts w:ascii="Times New Roman" w:hAnsi="Times New Roman"/>
          <w:b w:val="0"/>
          <w:sz w:val="24"/>
          <w:szCs w:val="24"/>
        </w:rPr>
        <w:t>will maintain an annual training plan.  The training plan will</w:t>
      </w:r>
      <w:r w:rsidR="00416693" w:rsidRPr="008949EB">
        <w:rPr>
          <w:rFonts w:ascii="Times New Roman" w:eastAsia="Arial" w:hAnsi="Times New Roman"/>
          <w:b w:val="0"/>
          <w:color w:val="000000" w:themeColor="text1"/>
          <w:sz w:val="24"/>
          <w:szCs w:val="24"/>
        </w:rPr>
        <w:t xml:space="preserve">, at a minimum, outline the subjects or topics for compliance training and education, the timing and frequency of the training, which Affected Individuals are required to attend, how attendance will be tracked, and how the effectiveness of the training will be periodically evaluated.  The training plan will be reviewed by the Compliance Officer and Compliance Committee and updated as needed, but at minimum on an annual basis. </w:t>
      </w:r>
      <w:r w:rsidR="00416693" w:rsidRPr="008949EB">
        <w:rPr>
          <w:rFonts w:ascii="Times New Roman" w:eastAsia="Arial" w:hAnsi="Times New Roman"/>
          <w:b w:val="0"/>
          <w:sz w:val="24"/>
          <w:szCs w:val="24"/>
        </w:rPr>
        <w:t xml:space="preserve"> </w:t>
      </w:r>
    </w:p>
    <w:p w14:paraId="5FDF16E2" w14:textId="14900CDD" w:rsidR="0082390D" w:rsidRPr="00AE0678" w:rsidRDefault="0082390D" w:rsidP="00AE0678">
      <w:pPr>
        <w:rPr>
          <w:rFonts w:ascii="Times New Roman" w:eastAsia="Times New Roman" w:hAnsi="Times New Roman" w:cs="Times New Roman"/>
          <w:sz w:val="24"/>
          <w:szCs w:val="24"/>
        </w:rPr>
      </w:pPr>
    </w:p>
    <w:p w14:paraId="008A1CFB" w14:textId="77777777" w:rsidR="001202F6" w:rsidRDefault="001202F6">
      <w:pPr>
        <w:rPr>
          <w:rFonts w:ascii="Times New Roman" w:eastAsia="Times New Roman" w:hAnsi="Times New Roman"/>
          <w:b/>
          <w:bCs/>
          <w:sz w:val="24"/>
          <w:szCs w:val="24"/>
        </w:rPr>
      </w:pPr>
      <w:r>
        <w:br w:type="page"/>
      </w:r>
    </w:p>
    <w:p w14:paraId="0C7DBE09" w14:textId="697C5002" w:rsidR="00240090" w:rsidRPr="00AE0678" w:rsidRDefault="00B10501" w:rsidP="004036A5">
      <w:pPr>
        <w:pStyle w:val="Heading2"/>
        <w:numPr>
          <w:ilvl w:val="0"/>
          <w:numId w:val="5"/>
        </w:numPr>
        <w:tabs>
          <w:tab w:val="left" w:pos="841"/>
        </w:tabs>
        <w:ind w:hanging="840"/>
        <w:jc w:val="both"/>
        <w:rPr>
          <w:b w:val="0"/>
          <w:bCs w:val="0"/>
        </w:rPr>
      </w:pPr>
      <w:bookmarkStart w:id="28" w:name="_Toc138940786"/>
      <w:r w:rsidRPr="00AE0678">
        <w:lastRenderedPageBreak/>
        <w:t>Orientation</w:t>
      </w:r>
      <w:bookmarkEnd w:id="28"/>
    </w:p>
    <w:p w14:paraId="4EF02241" w14:textId="77777777" w:rsidR="00240090" w:rsidRPr="00AE0678" w:rsidRDefault="00240090" w:rsidP="00AE0678">
      <w:pPr>
        <w:rPr>
          <w:rFonts w:ascii="Times New Roman" w:eastAsia="Times New Roman" w:hAnsi="Times New Roman" w:cs="Times New Roman"/>
          <w:b/>
          <w:bCs/>
          <w:sz w:val="23"/>
          <w:szCs w:val="23"/>
        </w:rPr>
      </w:pPr>
    </w:p>
    <w:p w14:paraId="6D5F0049" w14:textId="77777777" w:rsidR="00240090" w:rsidRDefault="00B10501" w:rsidP="004036A5">
      <w:pPr>
        <w:pStyle w:val="BodyText"/>
        <w:ind w:left="0" w:right="117"/>
        <w:jc w:val="both"/>
      </w:pPr>
      <w:r w:rsidRPr="00AE0678">
        <w:t xml:space="preserve">As part of their orientation, each employee and agent will receive a written copy of this Compliance </w:t>
      </w:r>
      <w:r w:rsidR="005A4901">
        <w:t>Plan</w:t>
      </w:r>
      <w:r w:rsidR="00171317">
        <w:t>, Standards of Conduct and Code of Ethics and provided access to Compliance Program Policies and Procedures</w:t>
      </w:r>
      <w:r w:rsidR="005A4901">
        <w:t>.  A</w:t>
      </w:r>
      <w:r w:rsidRPr="00AE0678">
        <w:t xml:space="preserve">s a routine part of orientation, new employees and agents are required to attend mandatory training on compliance during which the Compliance Plan is reviewed. </w:t>
      </w:r>
      <w:r w:rsidR="005A4901">
        <w:t xml:space="preserve"> </w:t>
      </w:r>
      <w:r w:rsidRPr="00AE0678">
        <w:t xml:space="preserve">Each employee and agent is required to sign an Employee Attestation Statement during orientation and annually, a Conflict of Interest Statement. </w:t>
      </w:r>
      <w:r w:rsidR="005A4901">
        <w:t xml:space="preserve"> </w:t>
      </w:r>
      <w:r w:rsidRPr="00AE0678">
        <w:t>Each employee and agent is required to document all relationships that are or could be perceived to be a conflict of interest during their orientation and annually thereafter.</w:t>
      </w:r>
    </w:p>
    <w:p w14:paraId="01A4AB4F" w14:textId="77777777" w:rsidR="0093374E" w:rsidRDefault="0093374E" w:rsidP="004036A5">
      <w:pPr>
        <w:pStyle w:val="BodyText"/>
        <w:ind w:left="0" w:right="117"/>
        <w:jc w:val="both"/>
      </w:pPr>
    </w:p>
    <w:p w14:paraId="254C9B17" w14:textId="5326A1E9" w:rsidR="0093374E" w:rsidRPr="0093374E" w:rsidRDefault="0093374E" w:rsidP="00D930C9">
      <w:pPr>
        <w:pStyle w:val="Heading2"/>
        <w:numPr>
          <w:ilvl w:val="0"/>
          <w:numId w:val="5"/>
        </w:numPr>
        <w:ind w:hanging="840"/>
      </w:pPr>
      <w:bookmarkStart w:id="29" w:name="_Toc138940787"/>
      <w:r w:rsidRPr="0093374E">
        <w:t>Targeted Topics</w:t>
      </w:r>
      <w:bookmarkEnd w:id="29"/>
    </w:p>
    <w:p w14:paraId="06E68D56" w14:textId="77777777" w:rsidR="0093374E" w:rsidRPr="0093374E" w:rsidRDefault="0093374E" w:rsidP="0093374E">
      <w:pPr>
        <w:pStyle w:val="BodyText"/>
        <w:ind w:left="120" w:right="117"/>
        <w:jc w:val="both"/>
        <w:rPr>
          <w:rFonts w:cs="Times New Roman"/>
          <w:b/>
        </w:rPr>
      </w:pPr>
    </w:p>
    <w:p w14:paraId="55C8E243" w14:textId="536E2DA5" w:rsidR="0093374E" w:rsidRPr="0093374E" w:rsidRDefault="0093374E" w:rsidP="0093374E">
      <w:pPr>
        <w:jc w:val="both"/>
        <w:rPr>
          <w:rFonts w:ascii="Times New Roman" w:hAnsi="Times New Roman" w:cs="Times New Roman"/>
          <w:sz w:val="24"/>
          <w:szCs w:val="24"/>
        </w:rPr>
      </w:pPr>
      <w:r w:rsidRPr="0093374E">
        <w:rPr>
          <w:rFonts w:ascii="Times New Roman" w:hAnsi="Times New Roman" w:cs="Times New Roman"/>
          <w:sz w:val="24"/>
          <w:szCs w:val="24"/>
        </w:rPr>
        <w:t xml:space="preserve">In addition to the above, targeted training will be provided to all managers and any other </w:t>
      </w:r>
      <w:r w:rsidR="006D56BE">
        <w:rPr>
          <w:rFonts w:ascii="Times New Roman" w:hAnsi="Times New Roman" w:cs="Times New Roman"/>
          <w:sz w:val="24"/>
          <w:szCs w:val="24"/>
        </w:rPr>
        <w:t>Affected Individuals</w:t>
      </w:r>
      <w:r w:rsidRPr="0093374E">
        <w:rPr>
          <w:rFonts w:ascii="Times New Roman" w:hAnsi="Times New Roman" w:cs="Times New Roman"/>
          <w:sz w:val="24"/>
          <w:szCs w:val="24"/>
        </w:rPr>
        <w:t xml:space="preserve"> whose job responsibilities include activities related to compliance topics, such as documentation of services and coding and billing procedures.  Managers shall assist the Compliance Officer in identifying areas that require specific training and education.</w:t>
      </w:r>
    </w:p>
    <w:p w14:paraId="2135DC3F" w14:textId="77777777" w:rsidR="00AE0678" w:rsidRPr="00AE0678" w:rsidRDefault="00AE0678" w:rsidP="00AE0678">
      <w:pPr>
        <w:jc w:val="both"/>
      </w:pPr>
    </w:p>
    <w:p w14:paraId="2A4F2472" w14:textId="591A629F" w:rsidR="00240090" w:rsidRPr="00AE0678" w:rsidRDefault="00B10501" w:rsidP="004036A5">
      <w:pPr>
        <w:pStyle w:val="Heading2"/>
        <w:numPr>
          <w:ilvl w:val="0"/>
          <w:numId w:val="5"/>
        </w:numPr>
        <w:tabs>
          <w:tab w:val="left" w:pos="821"/>
        </w:tabs>
        <w:ind w:left="820" w:hanging="820"/>
        <w:rPr>
          <w:b w:val="0"/>
          <w:bCs w:val="0"/>
        </w:rPr>
      </w:pPr>
      <w:bookmarkStart w:id="30" w:name="_Toc138940788"/>
      <w:r w:rsidRPr="00AE0678">
        <w:t>Attendance</w:t>
      </w:r>
      <w:bookmarkEnd w:id="30"/>
    </w:p>
    <w:p w14:paraId="3935EECC" w14:textId="77777777" w:rsidR="00240090" w:rsidRPr="00AE0678" w:rsidRDefault="00240090" w:rsidP="004036A5">
      <w:pPr>
        <w:rPr>
          <w:rFonts w:ascii="Times New Roman" w:eastAsia="Times New Roman" w:hAnsi="Times New Roman" w:cs="Times New Roman"/>
          <w:b/>
          <w:bCs/>
          <w:sz w:val="23"/>
          <w:szCs w:val="23"/>
        </w:rPr>
      </w:pPr>
    </w:p>
    <w:p w14:paraId="6516E997" w14:textId="77777777" w:rsidR="00240090" w:rsidRPr="00AE0678" w:rsidRDefault="00B10501" w:rsidP="004036A5">
      <w:pPr>
        <w:pStyle w:val="BodyText"/>
        <w:ind w:left="0" w:right="118"/>
        <w:jc w:val="both"/>
      </w:pPr>
      <w:r w:rsidRPr="00AE0678">
        <w:t>All education and training relating to the Compliance Plan will be verified by attendance and a signed acknowledgement of receipt of the Compliance Plan.</w:t>
      </w:r>
    </w:p>
    <w:p w14:paraId="3B0C2BC2" w14:textId="77777777" w:rsidR="00240090" w:rsidRPr="00AE0678" w:rsidRDefault="00240090" w:rsidP="004036A5">
      <w:pPr>
        <w:rPr>
          <w:rFonts w:ascii="Times New Roman" w:eastAsia="Times New Roman" w:hAnsi="Times New Roman" w:cs="Times New Roman"/>
          <w:sz w:val="24"/>
          <w:szCs w:val="24"/>
        </w:rPr>
      </w:pPr>
    </w:p>
    <w:p w14:paraId="5CF78C83" w14:textId="77777777" w:rsidR="00240090" w:rsidRDefault="00AE0678" w:rsidP="004036A5">
      <w:pPr>
        <w:pStyle w:val="BodyText"/>
        <w:ind w:left="0" w:right="118"/>
        <w:jc w:val="both"/>
      </w:pPr>
      <w:r>
        <w:t>Attendance</w:t>
      </w:r>
      <w:r w:rsidR="00B10501" w:rsidRPr="00AE0678">
        <w:t xml:space="preserve"> at compliance </w:t>
      </w:r>
      <w:r>
        <w:t>training</w:t>
      </w:r>
      <w:r w:rsidR="00B10501" w:rsidRPr="00AE0678">
        <w:t xml:space="preserve"> </w:t>
      </w:r>
      <w:r>
        <w:t>sessions</w:t>
      </w:r>
      <w:r w:rsidR="00B10501" w:rsidRPr="00AE0678">
        <w:t xml:space="preserve"> is mandatory </w:t>
      </w:r>
      <w:r>
        <w:t>and</w:t>
      </w:r>
      <w:r w:rsidR="00B10501" w:rsidRPr="00AE0678">
        <w:t xml:space="preserve"> </w:t>
      </w:r>
      <w:r>
        <w:t>is</w:t>
      </w:r>
      <w:r w:rsidR="00B10501" w:rsidRPr="00AE0678">
        <w:t xml:space="preserve"> a </w:t>
      </w:r>
      <w:r>
        <w:t>condition</w:t>
      </w:r>
      <w:r w:rsidR="00B10501" w:rsidRPr="00AE0678">
        <w:t xml:space="preserve"> of continued employment.</w:t>
      </w:r>
    </w:p>
    <w:p w14:paraId="7FF61327" w14:textId="77777777" w:rsidR="004036A5" w:rsidRPr="00AE0678" w:rsidRDefault="004036A5" w:rsidP="004036A5">
      <w:pPr>
        <w:pStyle w:val="BodyText"/>
        <w:ind w:left="0" w:right="118"/>
        <w:jc w:val="both"/>
      </w:pPr>
    </w:p>
    <w:p w14:paraId="1FD67208" w14:textId="77777777" w:rsidR="00240090" w:rsidRPr="00AE0678" w:rsidRDefault="00240090" w:rsidP="004036A5">
      <w:pPr>
        <w:sectPr w:rsidR="00240090" w:rsidRPr="00AE0678" w:rsidSect="00163679">
          <w:headerReference w:type="default" r:id="rId21"/>
          <w:pgSz w:w="12240" w:h="15840"/>
          <w:pgMar w:top="1440" w:right="1152" w:bottom="432" w:left="1152" w:header="0" w:footer="720" w:gutter="0"/>
          <w:cols w:space="720"/>
          <w:docGrid w:linePitch="299"/>
        </w:sectPr>
      </w:pPr>
    </w:p>
    <w:p w14:paraId="00E15ABA" w14:textId="4A234DA5" w:rsidR="00240090" w:rsidRDefault="001F1BB1" w:rsidP="00BC0A22">
      <w:pPr>
        <w:jc w:val="center"/>
      </w:pPr>
      <w:r w:rsidRPr="00700C84">
        <w:rPr>
          <w:rFonts w:ascii="Times New Roman" w:hAnsi="Times New Roman" w:cs="Times New Roman"/>
          <w:sz w:val="28"/>
          <w:szCs w:val="28"/>
        </w:rPr>
        <w:lastRenderedPageBreak/>
        <w:t>Compliance Plan</w:t>
      </w:r>
    </w:p>
    <w:p w14:paraId="60623F6D" w14:textId="77777777" w:rsidR="00171317" w:rsidRPr="00AE0678" w:rsidRDefault="00171317" w:rsidP="00AE0678">
      <w:pPr>
        <w:pStyle w:val="Heading1"/>
        <w:spacing w:before="0"/>
        <w:ind w:right="1619"/>
        <w:jc w:val="center"/>
      </w:pPr>
    </w:p>
    <w:p w14:paraId="342818BC" w14:textId="77777777" w:rsidR="00171317" w:rsidRPr="004036A5" w:rsidRDefault="00171317" w:rsidP="00AE0678">
      <w:pPr>
        <w:pStyle w:val="Heading1"/>
        <w:spacing w:before="0"/>
        <w:ind w:right="1619"/>
        <w:jc w:val="center"/>
        <w:rPr>
          <w:rFonts w:cs="Times New Roman"/>
          <w:sz w:val="24"/>
          <w:szCs w:val="24"/>
        </w:rPr>
      </w:pPr>
    </w:p>
    <w:p w14:paraId="0149A4F7" w14:textId="77777777" w:rsidR="00171317" w:rsidRPr="00D930C9" w:rsidRDefault="00171317" w:rsidP="00D930C9">
      <w:pPr>
        <w:pStyle w:val="Heading1"/>
        <w:pBdr>
          <w:bottom w:val="single" w:sz="12" w:space="1" w:color="auto"/>
        </w:pBdr>
        <w:ind w:left="0"/>
        <w:jc w:val="both"/>
        <w:rPr>
          <w:rFonts w:cs="Arial"/>
          <w:b/>
          <w:sz w:val="24"/>
          <w:szCs w:val="24"/>
        </w:rPr>
      </w:pPr>
      <w:bookmarkStart w:id="31" w:name="_Toc138940789"/>
      <w:r w:rsidRPr="00D930C9">
        <w:rPr>
          <w:rFonts w:cs="Arial"/>
          <w:b/>
          <w:sz w:val="24"/>
          <w:szCs w:val="24"/>
        </w:rPr>
        <w:t>Element 4:  Lines of Confidential Communication</w:t>
      </w:r>
      <w:bookmarkEnd w:id="31"/>
    </w:p>
    <w:p w14:paraId="18CCB218" w14:textId="77777777" w:rsidR="00171317" w:rsidRPr="004036A5" w:rsidRDefault="00171317" w:rsidP="00AE0678">
      <w:pPr>
        <w:rPr>
          <w:rFonts w:ascii="Times New Roman" w:eastAsia="Times New Roman" w:hAnsi="Times New Roman" w:cs="Times New Roman"/>
          <w:sz w:val="24"/>
          <w:szCs w:val="24"/>
        </w:rPr>
      </w:pPr>
    </w:p>
    <w:p w14:paraId="7FD911A6" w14:textId="45CA3F0B" w:rsidR="00240090" w:rsidRPr="00AE0678" w:rsidRDefault="00B10501" w:rsidP="004036A5">
      <w:pPr>
        <w:pStyle w:val="Heading2"/>
        <w:numPr>
          <w:ilvl w:val="0"/>
          <w:numId w:val="4"/>
        </w:numPr>
        <w:tabs>
          <w:tab w:val="left" w:pos="840"/>
        </w:tabs>
        <w:ind w:hanging="840"/>
        <w:jc w:val="both"/>
        <w:rPr>
          <w:b w:val="0"/>
          <w:bCs w:val="0"/>
        </w:rPr>
      </w:pPr>
      <w:bookmarkStart w:id="32" w:name="_Toc138940790"/>
      <w:r w:rsidRPr="00AE0678">
        <w:t>Expectations</w:t>
      </w:r>
      <w:bookmarkEnd w:id="32"/>
    </w:p>
    <w:p w14:paraId="4587176F" w14:textId="77777777" w:rsidR="00240090" w:rsidRPr="00AE0678" w:rsidRDefault="00240090" w:rsidP="00AE0678">
      <w:pPr>
        <w:rPr>
          <w:rFonts w:ascii="Times New Roman" w:eastAsia="Times New Roman" w:hAnsi="Times New Roman" w:cs="Times New Roman"/>
          <w:b/>
          <w:bCs/>
          <w:sz w:val="23"/>
          <w:szCs w:val="23"/>
        </w:rPr>
      </w:pPr>
    </w:p>
    <w:p w14:paraId="6A9AE4CC" w14:textId="77777777" w:rsidR="0093374E" w:rsidRDefault="00B10501" w:rsidP="0093374E">
      <w:pPr>
        <w:tabs>
          <w:tab w:val="left" w:pos="360"/>
          <w:tab w:val="left" w:pos="720"/>
          <w:tab w:val="center" w:pos="4680"/>
        </w:tabs>
        <w:jc w:val="both"/>
        <w:rPr>
          <w:rFonts w:ascii="Times New Roman" w:hAnsi="Times New Roman" w:cs="Times New Roman"/>
          <w:sz w:val="24"/>
          <w:szCs w:val="24"/>
        </w:rPr>
      </w:pPr>
      <w:r w:rsidRPr="0093374E">
        <w:rPr>
          <w:rFonts w:ascii="Times New Roman" w:hAnsi="Times New Roman" w:cs="Times New Roman"/>
          <w:sz w:val="24"/>
          <w:szCs w:val="24"/>
        </w:rPr>
        <w:t xml:space="preserve">Open lines of communication between </w:t>
      </w:r>
      <w:r w:rsidR="00171317">
        <w:rPr>
          <w:rFonts w:ascii="Times New Roman" w:hAnsi="Times New Roman" w:cs="Times New Roman"/>
          <w:sz w:val="24"/>
          <w:szCs w:val="24"/>
        </w:rPr>
        <w:t xml:space="preserve">Catholic Charities management, </w:t>
      </w:r>
      <w:r w:rsidRPr="0093374E">
        <w:rPr>
          <w:rFonts w:ascii="Times New Roman" w:hAnsi="Times New Roman" w:cs="Times New Roman"/>
          <w:sz w:val="24"/>
          <w:szCs w:val="24"/>
        </w:rPr>
        <w:t xml:space="preserve">Compliance Officers and </w:t>
      </w:r>
      <w:r w:rsidR="0093374E" w:rsidRPr="0093374E">
        <w:rPr>
          <w:rFonts w:ascii="Times New Roman" w:hAnsi="Times New Roman" w:cs="Times New Roman"/>
          <w:sz w:val="24"/>
          <w:szCs w:val="24"/>
        </w:rPr>
        <w:t>each Affected Individual s</w:t>
      </w:r>
      <w:r w:rsidRPr="0093374E">
        <w:rPr>
          <w:rFonts w:ascii="Times New Roman" w:hAnsi="Times New Roman" w:cs="Times New Roman"/>
          <w:sz w:val="24"/>
          <w:szCs w:val="24"/>
        </w:rPr>
        <w:t xml:space="preserve">ubject to this </w:t>
      </w:r>
      <w:r w:rsidR="00171317">
        <w:rPr>
          <w:rFonts w:ascii="Times New Roman" w:hAnsi="Times New Roman" w:cs="Times New Roman"/>
          <w:sz w:val="24"/>
          <w:szCs w:val="24"/>
        </w:rPr>
        <w:t xml:space="preserve">Compliance </w:t>
      </w:r>
      <w:r w:rsidRPr="0093374E">
        <w:rPr>
          <w:rFonts w:ascii="Times New Roman" w:hAnsi="Times New Roman" w:cs="Times New Roman"/>
          <w:sz w:val="24"/>
          <w:szCs w:val="24"/>
        </w:rPr>
        <w:t xml:space="preserve">Plan are essential to the </w:t>
      </w:r>
      <w:r w:rsidR="0093374E" w:rsidRPr="0093374E">
        <w:rPr>
          <w:rFonts w:ascii="Times New Roman" w:hAnsi="Times New Roman" w:cs="Times New Roman"/>
          <w:sz w:val="24"/>
          <w:szCs w:val="24"/>
        </w:rPr>
        <w:t>success of the Compliance</w:t>
      </w:r>
      <w:r w:rsidR="00171317">
        <w:rPr>
          <w:rFonts w:ascii="Times New Roman" w:hAnsi="Times New Roman" w:cs="Times New Roman"/>
          <w:sz w:val="24"/>
          <w:szCs w:val="24"/>
        </w:rPr>
        <w:t xml:space="preserve"> Program </w:t>
      </w:r>
      <w:r w:rsidR="0093374E" w:rsidRPr="0093374E">
        <w:rPr>
          <w:rFonts w:ascii="Times New Roman" w:hAnsi="Times New Roman" w:cs="Times New Roman"/>
          <w:sz w:val="24"/>
          <w:szCs w:val="24"/>
        </w:rPr>
        <w:t xml:space="preserve">and commitment to comply with all applicable laws and regulations and the prevention of Medicaid or Medicare fraud, waste, and abuse.  </w:t>
      </w:r>
    </w:p>
    <w:p w14:paraId="53486064" w14:textId="77777777" w:rsidR="00171317" w:rsidRPr="0093374E" w:rsidRDefault="00171317" w:rsidP="0093374E">
      <w:pPr>
        <w:tabs>
          <w:tab w:val="left" w:pos="360"/>
          <w:tab w:val="left" w:pos="720"/>
          <w:tab w:val="center" w:pos="4680"/>
        </w:tabs>
        <w:jc w:val="both"/>
        <w:rPr>
          <w:rFonts w:ascii="Times New Roman" w:eastAsia="Arial" w:hAnsi="Times New Roman" w:cs="Times New Roman"/>
          <w:sz w:val="24"/>
          <w:szCs w:val="24"/>
        </w:rPr>
      </w:pPr>
    </w:p>
    <w:p w14:paraId="1AA6C6F4" w14:textId="77777777" w:rsidR="0093374E" w:rsidRPr="0093374E" w:rsidRDefault="0093374E" w:rsidP="0093374E">
      <w:pPr>
        <w:tabs>
          <w:tab w:val="num" w:pos="1080"/>
        </w:tabs>
        <w:jc w:val="both"/>
        <w:rPr>
          <w:rFonts w:ascii="Times New Roman" w:eastAsia="Arial" w:hAnsi="Times New Roman" w:cs="Times New Roman"/>
          <w:sz w:val="24"/>
          <w:szCs w:val="24"/>
        </w:rPr>
      </w:pPr>
      <w:r w:rsidRPr="0093374E">
        <w:rPr>
          <w:rFonts w:ascii="Times New Roman" w:eastAsia="Arial" w:hAnsi="Times New Roman" w:cs="Times New Roman"/>
          <w:sz w:val="24"/>
          <w:szCs w:val="24"/>
        </w:rPr>
        <w:t>All Affected Individuals must report</w:t>
      </w:r>
      <w:r w:rsidRPr="0093374E">
        <w:rPr>
          <w:rFonts w:ascii="Times New Roman" w:eastAsia="Arial" w:hAnsi="Times New Roman" w:cs="Times New Roman"/>
          <w:color w:val="000000" w:themeColor="text1"/>
          <w:sz w:val="24"/>
          <w:szCs w:val="24"/>
        </w:rPr>
        <w:t xml:space="preserve"> compliance concerns. </w:t>
      </w:r>
      <w:r w:rsidRPr="0093374E">
        <w:rPr>
          <w:rFonts w:ascii="Times New Roman" w:eastAsia="Arial" w:hAnsi="Times New Roman" w:cs="Times New Roman"/>
          <w:sz w:val="24"/>
          <w:szCs w:val="24"/>
        </w:rPr>
        <w:t xml:space="preserve"> Failure to report is deemed misconduct and a violation of this requirement. </w:t>
      </w:r>
    </w:p>
    <w:p w14:paraId="0B2B4454" w14:textId="77777777" w:rsidR="0093374E" w:rsidRPr="0093374E" w:rsidRDefault="0093374E" w:rsidP="0093374E">
      <w:pPr>
        <w:jc w:val="both"/>
        <w:rPr>
          <w:rFonts w:ascii="Times New Roman" w:hAnsi="Times New Roman" w:cs="Times New Roman"/>
          <w:sz w:val="24"/>
          <w:szCs w:val="24"/>
        </w:rPr>
      </w:pPr>
    </w:p>
    <w:p w14:paraId="15E8FB26" w14:textId="77777777" w:rsidR="0093374E" w:rsidRPr="0093374E" w:rsidRDefault="0093374E" w:rsidP="0093374E">
      <w:pPr>
        <w:jc w:val="both"/>
        <w:rPr>
          <w:rFonts w:ascii="Times New Roman" w:hAnsi="Times New Roman" w:cs="Times New Roman"/>
          <w:sz w:val="24"/>
          <w:szCs w:val="24"/>
        </w:rPr>
      </w:pPr>
      <w:r w:rsidRPr="0093374E">
        <w:rPr>
          <w:rFonts w:ascii="Times New Roman" w:hAnsi="Times New Roman" w:cs="Times New Roman"/>
          <w:sz w:val="24"/>
          <w:szCs w:val="24"/>
        </w:rPr>
        <w:t>Every Affected Individual has an obligation to refuse to participate in any wrongful course of action and to report the actions according to the procedure listed below.</w:t>
      </w:r>
    </w:p>
    <w:p w14:paraId="2556C776" w14:textId="77777777" w:rsidR="00240090" w:rsidRPr="00AE0678" w:rsidRDefault="00240090" w:rsidP="00AE0678">
      <w:pPr>
        <w:rPr>
          <w:rFonts w:ascii="Times New Roman" w:eastAsia="Times New Roman" w:hAnsi="Times New Roman" w:cs="Times New Roman"/>
          <w:sz w:val="24"/>
          <w:szCs w:val="24"/>
        </w:rPr>
      </w:pPr>
    </w:p>
    <w:p w14:paraId="0D2EB9DC" w14:textId="0234CD43" w:rsidR="00240090" w:rsidRPr="00AE0678" w:rsidRDefault="00B10501" w:rsidP="004036A5">
      <w:pPr>
        <w:pStyle w:val="Heading2"/>
        <w:numPr>
          <w:ilvl w:val="0"/>
          <w:numId w:val="4"/>
        </w:numPr>
        <w:tabs>
          <w:tab w:val="left" w:pos="840"/>
        </w:tabs>
        <w:ind w:left="839" w:hanging="839"/>
        <w:jc w:val="both"/>
        <w:rPr>
          <w:b w:val="0"/>
          <w:bCs w:val="0"/>
        </w:rPr>
      </w:pPr>
      <w:bookmarkStart w:id="33" w:name="_Toc138940791"/>
      <w:r w:rsidRPr="00AE0678">
        <w:t>Reporting Procedure</w:t>
      </w:r>
      <w:bookmarkEnd w:id="33"/>
    </w:p>
    <w:p w14:paraId="549CE50B" w14:textId="77777777" w:rsidR="00240090" w:rsidRPr="00AE0678" w:rsidRDefault="00240090" w:rsidP="004036A5">
      <w:pPr>
        <w:rPr>
          <w:rFonts w:ascii="Times New Roman" w:eastAsia="Times New Roman" w:hAnsi="Times New Roman" w:cs="Times New Roman"/>
          <w:b/>
          <w:bCs/>
          <w:sz w:val="23"/>
          <w:szCs w:val="23"/>
        </w:rPr>
      </w:pPr>
    </w:p>
    <w:p w14:paraId="220BB2B6" w14:textId="10EE9722" w:rsidR="00240090" w:rsidRDefault="00B10501" w:rsidP="004036A5">
      <w:pPr>
        <w:pStyle w:val="BodyText"/>
        <w:ind w:left="0" w:right="115"/>
        <w:jc w:val="both"/>
        <w:rPr>
          <w:rFonts w:cs="Times New Roman"/>
        </w:rPr>
      </w:pPr>
      <w:r w:rsidRPr="00AE0678">
        <w:t xml:space="preserve">If an </w:t>
      </w:r>
      <w:r w:rsidR="0093374E">
        <w:t xml:space="preserve">Affected Individual </w:t>
      </w:r>
      <w:r w:rsidRPr="00AE0678">
        <w:t xml:space="preserve">witnesses, learns of, or is asked to participate in an activity that could potentially violate or is suspected or known to violate any Catholic Charities’ policy or any law or regulation,  must promptly report the request or the activity. </w:t>
      </w:r>
      <w:r w:rsidR="005A4901">
        <w:t xml:space="preserve"> </w:t>
      </w:r>
      <w:r w:rsidR="0093374E">
        <w:t>Affected Individuals</w:t>
      </w:r>
      <w:r w:rsidRPr="00AE0678">
        <w:t xml:space="preserve"> should endeavor to first contact their immediate supervisor or the </w:t>
      </w:r>
      <w:r w:rsidR="0024250A">
        <w:t>ACO</w:t>
      </w:r>
      <w:r w:rsidRPr="00AE0678">
        <w:t xml:space="preserve">. </w:t>
      </w:r>
      <w:r w:rsidR="005A4901">
        <w:t xml:space="preserve"> </w:t>
      </w:r>
      <w:r w:rsidRPr="00AE0678">
        <w:t xml:space="preserve">If that person is not available, or the reporter has reason to believe that the supervisor or </w:t>
      </w:r>
      <w:r w:rsidR="0024250A">
        <w:t>ACO</w:t>
      </w:r>
      <w:r w:rsidRPr="00AE0678">
        <w:t xml:space="preserve"> is a party to the activity, then the employee or agent should promptly contact the Area </w:t>
      </w:r>
      <w:r w:rsidR="00425F71">
        <w:t xml:space="preserve">Executive </w:t>
      </w:r>
      <w:r w:rsidRPr="00AE0678">
        <w:t>Director, or the Catholic Charities Diocesan Director</w:t>
      </w:r>
      <w:r w:rsidR="00206C89" w:rsidRPr="00AE0678">
        <w:t>.</w:t>
      </w:r>
      <w:r w:rsidR="00206C89">
        <w:t xml:space="preserve">  </w:t>
      </w:r>
      <w:r w:rsidR="0003575E" w:rsidRPr="0003575E">
        <w:rPr>
          <w:rFonts w:cs="Times New Roman"/>
        </w:rPr>
        <w:t xml:space="preserve">Reports may be made in person; by mail, </w:t>
      </w:r>
      <w:r w:rsidR="00171317" w:rsidRPr="0003575E">
        <w:rPr>
          <w:rFonts w:cs="Times New Roman"/>
        </w:rPr>
        <w:t>or email</w:t>
      </w:r>
      <w:r w:rsidR="00171317">
        <w:rPr>
          <w:rFonts w:cs="Times New Roman"/>
        </w:rPr>
        <w:t xml:space="preserve">, </w:t>
      </w:r>
      <w:r w:rsidR="0003575E" w:rsidRPr="0003575E">
        <w:rPr>
          <w:rFonts w:cs="Times New Roman"/>
        </w:rPr>
        <w:t>phone;</w:t>
      </w:r>
      <w:r w:rsidR="001C0192">
        <w:rPr>
          <w:rFonts w:cs="Times New Roman"/>
        </w:rPr>
        <w:t xml:space="preserve"> or</w:t>
      </w:r>
      <w:r w:rsidR="0003575E" w:rsidRPr="0003575E">
        <w:rPr>
          <w:rFonts w:cs="Times New Roman"/>
        </w:rPr>
        <w:t xml:space="preserve"> by calling a telephone line dedicated for the purpose of receiving such notification</w:t>
      </w:r>
      <w:r w:rsidR="001C0192">
        <w:rPr>
          <w:rFonts w:cs="Times New Roman"/>
        </w:rPr>
        <w:t>,</w:t>
      </w:r>
      <w:r w:rsidR="00BD3BDE">
        <w:rPr>
          <w:rFonts w:cs="Times New Roman"/>
        </w:rPr>
        <w:t xml:space="preserve"> </w:t>
      </w:r>
      <w:r w:rsidR="009E4C0B">
        <w:rPr>
          <w:rFonts w:cs="Times New Roman"/>
        </w:rPr>
        <w:t>which is 1-866-460-2024</w:t>
      </w:r>
      <w:r w:rsidR="00425F71">
        <w:rPr>
          <w:rFonts w:cs="Times New Roman"/>
        </w:rPr>
        <w:t xml:space="preserve"> (see Appendix A)</w:t>
      </w:r>
      <w:r w:rsidR="009E4C0B">
        <w:rPr>
          <w:rFonts w:cs="Times New Roman"/>
        </w:rPr>
        <w:t xml:space="preserve">. </w:t>
      </w:r>
    </w:p>
    <w:p w14:paraId="35D3B02F" w14:textId="77777777" w:rsidR="009E4C0B" w:rsidRPr="00AE0678" w:rsidRDefault="009E4C0B" w:rsidP="004036A5">
      <w:pPr>
        <w:pStyle w:val="BodyText"/>
        <w:ind w:left="0" w:right="115"/>
        <w:jc w:val="both"/>
        <w:rPr>
          <w:rFonts w:cs="Times New Roman"/>
        </w:rPr>
      </w:pPr>
    </w:p>
    <w:p w14:paraId="151ABA2B" w14:textId="77777777" w:rsidR="00240090" w:rsidRPr="00AE0678" w:rsidRDefault="00B10501" w:rsidP="004036A5">
      <w:pPr>
        <w:pStyle w:val="BodyText"/>
        <w:ind w:left="0" w:right="117"/>
        <w:jc w:val="both"/>
      </w:pPr>
      <w:r w:rsidRPr="00AE0678">
        <w:t>Upon receipt of a question or concern, any supervisor, officer, or director shall document the issue at hand and report to the ACO.</w:t>
      </w:r>
      <w:r w:rsidR="005A4901">
        <w:t xml:space="preserve"> </w:t>
      </w:r>
      <w:r w:rsidRPr="00AE0678">
        <w:t xml:space="preserve"> Any questions or concerns relating to potential non-compliance by the ACO should be reported immediately to the Catholic Charities Diocesan Executive Director or Compliance Consultant. </w:t>
      </w:r>
      <w:r w:rsidR="005A4901">
        <w:t xml:space="preserve"> </w:t>
      </w:r>
      <w:r w:rsidRPr="00AE0678">
        <w:t>The ACO may, at any time, contact the Compliance Consultant for advice, counsel, assistance, and/or support.</w:t>
      </w:r>
    </w:p>
    <w:p w14:paraId="3D64B4D9" w14:textId="77777777" w:rsidR="00240090" w:rsidRPr="00AE0678" w:rsidRDefault="00240090" w:rsidP="004036A5">
      <w:pPr>
        <w:rPr>
          <w:rFonts w:ascii="Times New Roman" w:eastAsia="Times New Roman" w:hAnsi="Times New Roman" w:cs="Times New Roman"/>
          <w:sz w:val="24"/>
          <w:szCs w:val="24"/>
        </w:rPr>
      </w:pPr>
    </w:p>
    <w:p w14:paraId="5B7ACFA2" w14:textId="4E44D776" w:rsidR="00240090" w:rsidRPr="00AE0678" w:rsidRDefault="00B10501" w:rsidP="004036A5">
      <w:pPr>
        <w:pStyle w:val="BodyText"/>
        <w:ind w:left="0" w:right="116"/>
        <w:jc w:val="both"/>
      </w:pPr>
      <w:r w:rsidRPr="00AE0678">
        <w:t xml:space="preserve">The ACO or designee shall record the information necessary to conduct an appropriate investigation of all complaints. </w:t>
      </w:r>
      <w:r w:rsidR="005A4901">
        <w:t xml:space="preserve"> </w:t>
      </w:r>
      <w:r w:rsidRPr="00AE0678">
        <w:t xml:space="preserve">If the </w:t>
      </w:r>
      <w:r w:rsidR="009E4C0B">
        <w:t>Affected Individual</w:t>
      </w:r>
      <w:r w:rsidRPr="00AE0678">
        <w:t xml:space="preserve"> was seeking information concerning the Corporate Compliance Plan (inclusive of policies and procedures) or its application, the ACO or designee shall record the facts of the contact and the nature of the information sought and respond as appropriate. </w:t>
      </w:r>
      <w:r w:rsidR="005A4901">
        <w:t xml:space="preserve"> </w:t>
      </w:r>
      <w:r w:rsidRPr="00AE0678">
        <w:t xml:space="preserve">Catholic Charities </w:t>
      </w:r>
      <w:r w:rsidR="00BB7EBB" w:rsidRPr="00AE0678">
        <w:t>maintains a confiden</w:t>
      </w:r>
      <w:r w:rsidR="00E85841" w:rsidRPr="00AE0678">
        <w:t>tial and anonymous hotline</w:t>
      </w:r>
      <w:r w:rsidR="00425F71">
        <w:t xml:space="preserve"> (see Appendix A)</w:t>
      </w:r>
      <w:r w:rsidR="00E85841" w:rsidRPr="00AE0678">
        <w:t>, via an external vendor,</w:t>
      </w:r>
      <w:r w:rsidR="00BB7EBB" w:rsidRPr="00AE0678">
        <w:t xml:space="preserve"> that protects that anonymity of the individual making a report.  </w:t>
      </w:r>
    </w:p>
    <w:p w14:paraId="117C5BC9" w14:textId="77777777" w:rsidR="00240090" w:rsidRPr="00AE0678" w:rsidRDefault="00240090" w:rsidP="004036A5">
      <w:pPr>
        <w:rPr>
          <w:rFonts w:ascii="Times New Roman" w:eastAsia="Times New Roman" w:hAnsi="Times New Roman" w:cs="Times New Roman"/>
          <w:sz w:val="24"/>
          <w:szCs w:val="24"/>
        </w:rPr>
      </w:pPr>
    </w:p>
    <w:p w14:paraId="3C4F26B9" w14:textId="77777777" w:rsidR="001202F6" w:rsidRDefault="001202F6">
      <w:pPr>
        <w:rPr>
          <w:rFonts w:ascii="Times New Roman" w:eastAsia="Times New Roman" w:hAnsi="Times New Roman" w:cs="Times New Roman"/>
          <w:b/>
          <w:bCs/>
          <w:sz w:val="24"/>
          <w:szCs w:val="24"/>
        </w:rPr>
      </w:pPr>
      <w:r>
        <w:rPr>
          <w:rFonts w:cs="Times New Roman"/>
        </w:rPr>
        <w:br w:type="page"/>
      </w:r>
    </w:p>
    <w:p w14:paraId="6AD9F101" w14:textId="1FF06224" w:rsidR="00240090" w:rsidRPr="009E4C0B" w:rsidRDefault="00B10501" w:rsidP="004036A5">
      <w:pPr>
        <w:pStyle w:val="Heading2"/>
        <w:numPr>
          <w:ilvl w:val="0"/>
          <w:numId w:val="4"/>
        </w:numPr>
        <w:tabs>
          <w:tab w:val="left" w:pos="840"/>
        </w:tabs>
        <w:ind w:left="839" w:hanging="839"/>
        <w:jc w:val="both"/>
        <w:rPr>
          <w:rFonts w:cs="Times New Roman"/>
          <w:b w:val="0"/>
          <w:bCs w:val="0"/>
        </w:rPr>
      </w:pPr>
      <w:bookmarkStart w:id="34" w:name="_Toc138940792"/>
      <w:r w:rsidRPr="009E4C0B">
        <w:rPr>
          <w:rFonts w:cs="Times New Roman"/>
        </w:rPr>
        <w:lastRenderedPageBreak/>
        <w:t>Protections</w:t>
      </w:r>
      <w:bookmarkEnd w:id="34"/>
    </w:p>
    <w:p w14:paraId="45FF9C0A" w14:textId="77777777" w:rsidR="00240090" w:rsidRPr="009E4C0B" w:rsidRDefault="00240090" w:rsidP="00AE0678">
      <w:pPr>
        <w:rPr>
          <w:rFonts w:ascii="Times New Roman" w:eastAsia="Times New Roman" w:hAnsi="Times New Roman" w:cs="Times New Roman"/>
          <w:b/>
          <w:bCs/>
          <w:sz w:val="24"/>
          <w:szCs w:val="24"/>
        </w:rPr>
      </w:pPr>
    </w:p>
    <w:p w14:paraId="7A11FC07" w14:textId="77777777" w:rsidR="009E4C0B" w:rsidRPr="0037771A" w:rsidRDefault="009E4C0B" w:rsidP="009E4C0B">
      <w:pPr>
        <w:jc w:val="both"/>
        <w:rPr>
          <w:rFonts w:ascii="Times New Roman" w:hAnsi="Times New Roman" w:cs="Times New Roman"/>
          <w:sz w:val="24"/>
          <w:szCs w:val="24"/>
        </w:rPr>
      </w:pPr>
      <w:r w:rsidRPr="009E4C0B">
        <w:rPr>
          <w:rFonts w:ascii="Times New Roman" w:hAnsi="Times New Roman" w:cs="Times New Roman"/>
          <w:bCs/>
          <w:sz w:val="24"/>
          <w:szCs w:val="24"/>
        </w:rPr>
        <w:t>Catholic Charities</w:t>
      </w:r>
      <w:r w:rsidRPr="009E4C0B">
        <w:rPr>
          <w:rFonts w:ascii="Times New Roman" w:hAnsi="Times New Roman" w:cs="Times New Roman"/>
          <w:sz w:val="24"/>
          <w:szCs w:val="24"/>
        </w:rPr>
        <w:t xml:space="preserve"> shall, as much as is possible, protect the anonymity or identity of the Affected Individual who reports a compliance concern or raises a question about </w:t>
      </w:r>
      <w:r w:rsidRPr="009E4C0B">
        <w:rPr>
          <w:rFonts w:ascii="Times New Roman" w:hAnsi="Times New Roman" w:cs="Times New Roman"/>
          <w:bCs/>
          <w:sz w:val="24"/>
          <w:szCs w:val="24"/>
        </w:rPr>
        <w:t>the Catholic Charities</w:t>
      </w:r>
      <w:r w:rsidRPr="009E4C0B">
        <w:rPr>
          <w:rFonts w:ascii="Times New Roman" w:hAnsi="Times New Roman" w:cs="Times New Roman"/>
          <w:sz w:val="24"/>
          <w:szCs w:val="24"/>
        </w:rPr>
        <w:t xml:space="preserve"> Compliance Program, Standards of Conduct or Code of Ethics. </w:t>
      </w:r>
      <w:r w:rsidRPr="009E4C0B">
        <w:rPr>
          <w:rFonts w:ascii="Times New Roman" w:eastAsia="Arial" w:hAnsi="Times New Roman" w:cs="Times New Roman"/>
          <w:color w:val="000000" w:themeColor="text1"/>
          <w:sz w:val="24"/>
          <w:szCs w:val="24"/>
        </w:rPr>
        <w:t xml:space="preserve"> Strict confidentiality regarding the reporting of compliance concerns will be maintained unless the matter is subject to a disciplinary proceeding, referred to, or under investigation by Federal, State, or local law enforcement, or disclosure is required during a legal proceeding.</w:t>
      </w:r>
      <w:r w:rsidRPr="009E4C0B">
        <w:rPr>
          <w:rFonts w:ascii="Times New Roman" w:hAnsi="Times New Roman" w:cs="Times New Roman"/>
          <w:sz w:val="24"/>
          <w:szCs w:val="24"/>
        </w:rPr>
        <w:t xml:space="preserve"> </w:t>
      </w:r>
    </w:p>
    <w:p w14:paraId="1EFE94ED" w14:textId="77777777" w:rsidR="00AE0678" w:rsidRPr="0037771A" w:rsidRDefault="00AE0678" w:rsidP="00AE0678">
      <w:pPr>
        <w:jc w:val="both"/>
        <w:rPr>
          <w:rFonts w:ascii="Times New Roman" w:hAnsi="Times New Roman" w:cs="Times New Roman"/>
        </w:rPr>
      </w:pPr>
    </w:p>
    <w:p w14:paraId="27A40FA8" w14:textId="2C852DAE" w:rsidR="009E4C0B" w:rsidRPr="0037771A" w:rsidRDefault="009E4C0B" w:rsidP="004036A5">
      <w:pPr>
        <w:pStyle w:val="Heading2"/>
        <w:numPr>
          <w:ilvl w:val="0"/>
          <w:numId w:val="4"/>
        </w:numPr>
        <w:tabs>
          <w:tab w:val="left" w:pos="821"/>
        </w:tabs>
        <w:ind w:left="820" w:hanging="820"/>
        <w:jc w:val="both"/>
        <w:rPr>
          <w:rFonts w:cs="Times New Roman"/>
          <w:b w:val="0"/>
          <w:bCs w:val="0"/>
        </w:rPr>
      </w:pPr>
      <w:bookmarkStart w:id="35" w:name="_Toc138940793"/>
      <w:r w:rsidRPr="0037771A">
        <w:rPr>
          <w:rFonts w:cs="Times New Roman"/>
        </w:rPr>
        <w:t>Policy of Non-Retaliation and Non-Intimidation</w:t>
      </w:r>
      <w:bookmarkEnd w:id="35"/>
      <w:r w:rsidRPr="0037771A">
        <w:rPr>
          <w:rFonts w:cs="Times New Roman"/>
        </w:rPr>
        <w:t xml:space="preserve"> </w:t>
      </w:r>
    </w:p>
    <w:p w14:paraId="5BF9656A" w14:textId="77777777" w:rsidR="009E4C0B" w:rsidRPr="0037771A" w:rsidRDefault="009E4C0B" w:rsidP="009E4C0B">
      <w:pPr>
        <w:pStyle w:val="Heading2"/>
        <w:tabs>
          <w:tab w:val="left" w:pos="821"/>
        </w:tabs>
        <w:ind w:left="100"/>
        <w:jc w:val="both"/>
        <w:rPr>
          <w:rFonts w:cs="Times New Roman"/>
        </w:rPr>
      </w:pPr>
    </w:p>
    <w:p w14:paraId="09B474FE" w14:textId="77777777" w:rsidR="009E4C0B" w:rsidRPr="00710A93" w:rsidRDefault="009E4C0B" w:rsidP="009E4C0B">
      <w:pPr>
        <w:jc w:val="both"/>
        <w:rPr>
          <w:rFonts w:ascii="Times New Roman" w:hAnsi="Times New Roman" w:cs="Times New Roman"/>
          <w:sz w:val="24"/>
          <w:szCs w:val="24"/>
        </w:rPr>
      </w:pPr>
      <w:r w:rsidRPr="00710A93">
        <w:rPr>
          <w:rFonts w:ascii="Times New Roman" w:hAnsi="Times New Roman" w:cs="Times New Roman"/>
          <w:bCs/>
          <w:sz w:val="24"/>
          <w:szCs w:val="24"/>
        </w:rPr>
        <w:t>Catholic Charities</w:t>
      </w:r>
      <w:r w:rsidRPr="00710A93">
        <w:rPr>
          <w:rFonts w:ascii="Times New Roman" w:hAnsi="Times New Roman" w:cs="Times New Roman"/>
          <w:b/>
          <w:bCs/>
          <w:sz w:val="24"/>
          <w:szCs w:val="24"/>
        </w:rPr>
        <w:t xml:space="preserve"> </w:t>
      </w:r>
      <w:r w:rsidRPr="00710A93">
        <w:rPr>
          <w:rFonts w:ascii="Times New Roman" w:hAnsi="Times New Roman" w:cs="Times New Roman"/>
          <w:sz w:val="24"/>
          <w:szCs w:val="24"/>
        </w:rPr>
        <w:t xml:space="preserve">will not take any retaliatory action against an Affected Individual who, in good faith, reports a compliance concern, as defined by this Plan or for good faith participation in the Compliance Program, including but not limited to: </w:t>
      </w:r>
    </w:p>
    <w:p w14:paraId="6AF8F3CF" w14:textId="77777777" w:rsidR="009E4C0B" w:rsidRPr="00710A93" w:rsidRDefault="009E4C0B" w:rsidP="009E4C0B">
      <w:pPr>
        <w:jc w:val="both"/>
        <w:rPr>
          <w:rFonts w:ascii="Times New Roman" w:hAnsi="Times New Roman" w:cs="Times New Roman"/>
          <w:sz w:val="24"/>
          <w:szCs w:val="24"/>
        </w:rPr>
      </w:pPr>
    </w:p>
    <w:p w14:paraId="6BAE4D99"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Reporting potential issues;</w:t>
      </w:r>
    </w:p>
    <w:p w14:paraId="18E3DB19"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 xml:space="preserve">Investigating issues; </w:t>
      </w:r>
    </w:p>
    <w:p w14:paraId="785912F0"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 xml:space="preserve">Self-evaluations; </w:t>
      </w:r>
    </w:p>
    <w:p w14:paraId="0C387E9F"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Audits;</w:t>
      </w:r>
    </w:p>
    <w:p w14:paraId="6E5E4FEF"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 xml:space="preserve">Remedial actions; and </w:t>
      </w:r>
    </w:p>
    <w:p w14:paraId="332D6A2D" w14:textId="77777777" w:rsidR="009E4C0B" w:rsidRPr="00710A93" w:rsidRDefault="009E4C0B" w:rsidP="009E4C0B">
      <w:pPr>
        <w:widowControl/>
        <w:numPr>
          <w:ilvl w:val="1"/>
          <w:numId w:val="18"/>
        </w:numPr>
        <w:ind w:left="720"/>
        <w:jc w:val="both"/>
        <w:rPr>
          <w:rFonts w:ascii="Times New Roman" w:hAnsi="Times New Roman" w:cs="Times New Roman"/>
          <w:sz w:val="24"/>
          <w:szCs w:val="24"/>
        </w:rPr>
      </w:pPr>
      <w:r w:rsidRPr="00710A93">
        <w:rPr>
          <w:rFonts w:ascii="Times New Roman" w:hAnsi="Times New Roman" w:cs="Times New Roman"/>
          <w:sz w:val="24"/>
          <w:szCs w:val="24"/>
        </w:rPr>
        <w:t xml:space="preserve">Reporting to appropriate officials as provided in sections 740 and 741 of the New York State Labor Law. </w:t>
      </w:r>
    </w:p>
    <w:p w14:paraId="704F1EFB" w14:textId="77777777" w:rsidR="009E4C0B" w:rsidRPr="00710A93" w:rsidRDefault="009E4C0B" w:rsidP="009E4C0B">
      <w:pPr>
        <w:jc w:val="both"/>
        <w:rPr>
          <w:rFonts w:ascii="Times New Roman" w:hAnsi="Times New Roman" w:cs="Times New Roman"/>
          <w:sz w:val="24"/>
          <w:szCs w:val="24"/>
        </w:rPr>
      </w:pPr>
    </w:p>
    <w:p w14:paraId="26646CD6" w14:textId="77777777" w:rsidR="009E4C0B" w:rsidRPr="00710A93" w:rsidRDefault="009E4C0B" w:rsidP="009E4C0B">
      <w:pPr>
        <w:jc w:val="both"/>
        <w:rPr>
          <w:rFonts w:ascii="Times New Roman" w:hAnsi="Times New Roman" w:cs="Times New Roman"/>
          <w:sz w:val="24"/>
          <w:szCs w:val="24"/>
        </w:rPr>
      </w:pPr>
      <w:r w:rsidRPr="00710A93">
        <w:rPr>
          <w:rFonts w:ascii="Times New Roman" w:hAnsi="Times New Roman" w:cs="Times New Roman"/>
          <w:sz w:val="24"/>
          <w:szCs w:val="24"/>
        </w:rPr>
        <w:t>Any threat of retribution, retaliation, or intimidation against a person who acts in good faith pursuant to their responsibilities under the Co</w:t>
      </w:r>
      <w:r w:rsidR="00DA2C22" w:rsidRPr="00710A93">
        <w:rPr>
          <w:rFonts w:ascii="Times New Roman" w:hAnsi="Times New Roman" w:cs="Times New Roman"/>
          <w:sz w:val="24"/>
          <w:szCs w:val="24"/>
        </w:rPr>
        <w:t>mpliance Plan is acting against the Catholic Charities</w:t>
      </w:r>
      <w:r w:rsidRPr="00710A93">
        <w:rPr>
          <w:rFonts w:ascii="Times New Roman" w:hAnsi="Times New Roman" w:cs="Times New Roman"/>
          <w:sz w:val="24"/>
          <w:szCs w:val="24"/>
        </w:rPr>
        <w:t xml:space="preserve"> Compliance Policy.  Discipline, up to and including termination of employment, contract, appointment, or assignment, will result if such retribution, retaliation or intimidation is proven. </w:t>
      </w:r>
    </w:p>
    <w:p w14:paraId="75B005B6" w14:textId="77777777" w:rsidR="009E4C0B" w:rsidRPr="00710A93" w:rsidRDefault="009E4C0B" w:rsidP="009E4C0B">
      <w:pPr>
        <w:jc w:val="both"/>
        <w:rPr>
          <w:rFonts w:ascii="Times New Roman" w:hAnsi="Times New Roman" w:cs="Times New Roman"/>
          <w:sz w:val="24"/>
          <w:szCs w:val="24"/>
        </w:rPr>
      </w:pPr>
    </w:p>
    <w:p w14:paraId="7CD80B41" w14:textId="77777777" w:rsidR="009E4C0B" w:rsidRPr="00710A93" w:rsidRDefault="009E4C0B" w:rsidP="009E4C0B">
      <w:pPr>
        <w:jc w:val="both"/>
        <w:rPr>
          <w:rFonts w:ascii="Times New Roman" w:hAnsi="Times New Roman" w:cs="Times New Roman"/>
          <w:sz w:val="24"/>
          <w:szCs w:val="24"/>
        </w:rPr>
      </w:pPr>
      <w:r w:rsidRPr="00710A93">
        <w:rPr>
          <w:rFonts w:ascii="Times New Roman" w:hAnsi="Times New Roman" w:cs="Times New Roman"/>
          <w:sz w:val="24"/>
          <w:szCs w:val="24"/>
        </w:rPr>
        <w:t>Affected Individuals who believe they have been subject to retribution, retaliation and/or intimidation for reporting a compliance concern or for good faith participation in the Compliance Program shall report the actions to the Compliance Officer who shall conduct an investigation into the allegation in accordance with Element 7 of this Compliance Plan (Response to Compliance Issues).</w:t>
      </w:r>
    </w:p>
    <w:p w14:paraId="0734AB70" w14:textId="77777777" w:rsidR="009E4C0B" w:rsidRPr="0037771A" w:rsidRDefault="009E4C0B" w:rsidP="009E4C0B">
      <w:pPr>
        <w:pStyle w:val="Heading2"/>
        <w:tabs>
          <w:tab w:val="left" w:pos="821"/>
        </w:tabs>
        <w:ind w:left="100"/>
        <w:jc w:val="both"/>
        <w:rPr>
          <w:rFonts w:cs="Times New Roman"/>
          <w:b w:val="0"/>
          <w:bCs w:val="0"/>
        </w:rPr>
      </w:pPr>
    </w:p>
    <w:p w14:paraId="0AA18DAE" w14:textId="538A9190" w:rsidR="00240090" w:rsidRPr="00AE0678" w:rsidRDefault="00B10501" w:rsidP="004036A5">
      <w:pPr>
        <w:pStyle w:val="Heading2"/>
        <w:numPr>
          <w:ilvl w:val="0"/>
          <w:numId w:val="4"/>
        </w:numPr>
        <w:tabs>
          <w:tab w:val="left" w:pos="821"/>
        </w:tabs>
        <w:ind w:left="820" w:hanging="820"/>
        <w:jc w:val="both"/>
        <w:rPr>
          <w:b w:val="0"/>
          <w:bCs w:val="0"/>
        </w:rPr>
      </w:pPr>
      <w:bookmarkStart w:id="36" w:name="_Toc138940794"/>
      <w:r w:rsidRPr="00AE0678">
        <w:t>Guidance</w:t>
      </w:r>
      <w:bookmarkEnd w:id="36"/>
    </w:p>
    <w:p w14:paraId="72C50335" w14:textId="77777777" w:rsidR="00240090" w:rsidRPr="00AE0678" w:rsidRDefault="00240090" w:rsidP="00AE0678">
      <w:pPr>
        <w:rPr>
          <w:rFonts w:ascii="Times New Roman" w:eastAsia="Times New Roman" w:hAnsi="Times New Roman" w:cs="Times New Roman"/>
          <w:b/>
          <w:bCs/>
          <w:sz w:val="23"/>
          <w:szCs w:val="23"/>
        </w:rPr>
      </w:pPr>
    </w:p>
    <w:p w14:paraId="0B18EE89" w14:textId="741039C6" w:rsidR="00240090" w:rsidRPr="00AE0678" w:rsidRDefault="00B10501" w:rsidP="004036A5">
      <w:pPr>
        <w:pStyle w:val="BodyText"/>
        <w:ind w:left="0" w:right="115"/>
        <w:jc w:val="both"/>
      </w:pPr>
      <w:r w:rsidRPr="00AE0678">
        <w:t xml:space="preserve">Any </w:t>
      </w:r>
      <w:r w:rsidR="00DA2C22">
        <w:t>Affected Individual m</w:t>
      </w:r>
      <w:r w:rsidRPr="00AE0678">
        <w:t>ay seek guidance with respect to the Compliance Plan</w:t>
      </w:r>
      <w:r w:rsidR="00DA2C22">
        <w:t>, Standards of Conduct</w:t>
      </w:r>
      <w:r w:rsidR="00703363">
        <w:t>/</w:t>
      </w:r>
      <w:r w:rsidR="00DA2C22">
        <w:t>Code of Ethics,</w:t>
      </w:r>
      <w:r w:rsidRPr="00AE0678">
        <w:t xml:space="preserve"> and any related document, policy, or procedure at any time by following the reporting mechanisms outlined above. </w:t>
      </w:r>
      <w:r w:rsidR="005A4901">
        <w:t xml:space="preserve"> </w:t>
      </w:r>
      <w:r w:rsidRPr="00AE0678">
        <w:t xml:space="preserve">Any </w:t>
      </w:r>
      <w:r w:rsidR="00DA2C22">
        <w:t>Affected Individual</w:t>
      </w:r>
      <w:r w:rsidRPr="00AE0678">
        <w:t xml:space="preserve"> who has concerns about activities, information, or compliance policies may seek guidance from the </w:t>
      </w:r>
      <w:r w:rsidR="0024250A">
        <w:t>ACO</w:t>
      </w:r>
      <w:r w:rsidRPr="00AE0678">
        <w:t xml:space="preserve"> or the Catholic Charities Compliance Consultant.</w:t>
      </w:r>
    </w:p>
    <w:p w14:paraId="5683AEFF" w14:textId="77777777" w:rsidR="00240090" w:rsidRPr="00AE0678" w:rsidRDefault="00240090" w:rsidP="00AE0678">
      <w:pPr>
        <w:jc w:val="both"/>
        <w:sectPr w:rsidR="00240090" w:rsidRPr="00AE0678" w:rsidSect="00163679">
          <w:headerReference w:type="default" r:id="rId22"/>
          <w:pgSz w:w="12240" w:h="15840"/>
          <w:pgMar w:top="1440" w:right="1152" w:bottom="432" w:left="1152" w:header="0" w:footer="768" w:gutter="0"/>
          <w:cols w:space="720"/>
        </w:sectPr>
      </w:pPr>
    </w:p>
    <w:p w14:paraId="14DD5371" w14:textId="44368633" w:rsidR="00AE0678" w:rsidRPr="00AE0678" w:rsidRDefault="001F1BB1" w:rsidP="00BC0A22">
      <w:pPr>
        <w:jc w:val="center"/>
      </w:pPr>
      <w:r w:rsidRPr="00700C84">
        <w:rPr>
          <w:rFonts w:ascii="Times New Roman" w:hAnsi="Times New Roman" w:cs="Times New Roman"/>
          <w:sz w:val="28"/>
          <w:szCs w:val="28"/>
        </w:rPr>
        <w:lastRenderedPageBreak/>
        <w:t>Compliance Plan</w:t>
      </w:r>
    </w:p>
    <w:p w14:paraId="09D6D19F" w14:textId="77777777" w:rsidR="00DA2C22" w:rsidRDefault="00DA2C22" w:rsidP="00AE0678">
      <w:pPr>
        <w:pStyle w:val="Heading1"/>
        <w:spacing w:before="0"/>
        <w:ind w:left="2626"/>
      </w:pPr>
    </w:p>
    <w:p w14:paraId="59414071" w14:textId="77777777" w:rsidR="004A3D03" w:rsidRDefault="004A3D03" w:rsidP="00AE0678">
      <w:pPr>
        <w:pStyle w:val="Heading1"/>
        <w:spacing w:before="0"/>
        <w:ind w:left="2626"/>
      </w:pPr>
    </w:p>
    <w:p w14:paraId="113483C0" w14:textId="7C015970" w:rsidR="00DA2C22" w:rsidRPr="00DA2C22" w:rsidRDefault="00DA2C22" w:rsidP="00DA2C22">
      <w:pPr>
        <w:pStyle w:val="Heading1"/>
        <w:pBdr>
          <w:bottom w:val="single" w:sz="12" w:space="1" w:color="auto"/>
        </w:pBdr>
        <w:ind w:left="0"/>
        <w:jc w:val="both"/>
        <w:rPr>
          <w:rFonts w:cs="Arial"/>
          <w:b/>
          <w:sz w:val="24"/>
          <w:szCs w:val="24"/>
        </w:rPr>
      </w:pPr>
      <w:bookmarkStart w:id="37" w:name="_Toc138940795"/>
      <w:r w:rsidRPr="00DA2C22">
        <w:rPr>
          <w:rFonts w:cs="Arial"/>
          <w:b/>
          <w:sz w:val="24"/>
          <w:szCs w:val="24"/>
        </w:rPr>
        <w:t>Element 5:  Discipline and Enforcement of Compliance Standards</w:t>
      </w:r>
      <w:bookmarkEnd w:id="37"/>
      <w:r w:rsidRPr="00DA2C22">
        <w:rPr>
          <w:rFonts w:cs="Arial"/>
          <w:b/>
          <w:sz w:val="24"/>
          <w:szCs w:val="24"/>
        </w:rPr>
        <w:t xml:space="preserve"> </w:t>
      </w:r>
    </w:p>
    <w:p w14:paraId="26AF1F10" w14:textId="77777777" w:rsidR="00240090" w:rsidRPr="00AE0678" w:rsidRDefault="00240090" w:rsidP="00AE0678">
      <w:pPr>
        <w:rPr>
          <w:rFonts w:ascii="Times New Roman" w:eastAsia="Times New Roman" w:hAnsi="Times New Roman" w:cs="Times New Roman"/>
          <w:sz w:val="28"/>
          <w:szCs w:val="28"/>
        </w:rPr>
      </w:pPr>
    </w:p>
    <w:p w14:paraId="27477923" w14:textId="7789BF55" w:rsidR="00240090" w:rsidRPr="00AE0678" w:rsidRDefault="00B10501" w:rsidP="004036A5">
      <w:pPr>
        <w:pStyle w:val="Heading2"/>
        <w:numPr>
          <w:ilvl w:val="0"/>
          <w:numId w:val="3"/>
        </w:numPr>
        <w:tabs>
          <w:tab w:val="left" w:pos="840"/>
        </w:tabs>
        <w:ind w:hanging="839"/>
        <w:jc w:val="both"/>
        <w:rPr>
          <w:b w:val="0"/>
          <w:bCs w:val="0"/>
        </w:rPr>
      </w:pPr>
      <w:bookmarkStart w:id="38" w:name="_Toc138940796"/>
      <w:r w:rsidRPr="00AE0678">
        <w:t>Background Investigations</w:t>
      </w:r>
      <w:bookmarkEnd w:id="38"/>
    </w:p>
    <w:p w14:paraId="7BFF02C3" w14:textId="77777777" w:rsidR="00240090" w:rsidRPr="00AE0678" w:rsidRDefault="00240090" w:rsidP="004036A5">
      <w:pPr>
        <w:jc w:val="both"/>
        <w:rPr>
          <w:rFonts w:ascii="Times New Roman" w:eastAsia="Times New Roman" w:hAnsi="Times New Roman" w:cs="Times New Roman"/>
          <w:b/>
          <w:bCs/>
          <w:sz w:val="23"/>
          <w:szCs w:val="23"/>
        </w:rPr>
      </w:pPr>
    </w:p>
    <w:p w14:paraId="0119E4E3" w14:textId="77777777" w:rsidR="00240090" w:rsidRPr="00AE0678" w:rsidRDefault="00B10501" w:rsidP="004036A5">
      <w:pPr>
        <w:pStyle w:val="BodyText"/>
        <w:ind w:left="0" w:right="117"/>
        <w:jc w:val="both"/>
      </w:pPr>
      <w:r w:rsidRPr="00AE0678">
        <w:t>Catholic Charities must comply with numerous employment requirements including but not limited to background checks, etc.</w:t>
      </w:r>
    </w:p>
    <w:p w14:paraId="596E7742" w14:textId="77777777" w:rsidR="00240090" w:rsidRPr="00AE0678" w:rsidRDefault="00240090" w:rsidP="004036A5">
      <w:pPr>
        <w:jc w:val="both"/>
        <w:rPr>
          <w:rFonts w:ascii="Times New Roman" w:eastAsia="Times New Roman" w:hAnsi="Times New Roman" w:cs="Times New Roman"/>
          <w:sz w:val="24"/>
          <w:szCs w:val="24"/>
        </w:rPr>
      </w:pPr>
    </w:p>
    <w:p w14:paraId="7DE211EA" w14:textId="2D29C663" w:rsidR="00240090" w:rsidRPr="00992F8B" w:rsidRDefault="00B10501" w:rsidP="004036A5">
      <w:pPr>
        <w:pStyle w:val="Heading2"/>
        <w:numPr>
          <w:ilvl w:val="0"/>
          <w:numId w:val="3"/>
        </w:numPr>
        <w:tabs>
          <w:tab w:val="left" w:pos="840"/>
        </w:tabs>
        <w:ind w:hanging="839"/>
        <w:jc w:val="both"/>
        <w:rPr>
          <w:rFonts w:cs="Times New Roman"/>
          <w:b w:val="0"/>
          <w:bCs w:val="0"/>
        </w:rPr>
      </w:pPr>
      <w:bookmarkStart w:id="39" w:name="_Toc138940797"/>
      <w:r w:rsidRPr="00992F8B">
        <w:rPr>
          <w:rFonts w:cs="Times New Roman"/>
        </w:rPr>
        <w:t xml:space="preserve">Disciplinary Action </w:t>
      </w:r>
      <w:r w:rsidR="00A934C0">
        <w:rPr>
          <w:rFonts w:cs="Times New Roman"/>
        </w:rPr>
        <w:t>–</w:t>
      </w:r>
      <w:r w:rsidRPr="00992F8B">
        <w:rPr>
          <w:rFonts w:cs="Times New Roman"/>
        </w:rPr>
        <w:t xml:space="preserve"> General</w:t>
      </w:r>
      <w:bookmarkEnd w:id="39"/>
    </w:p>
    <w:p w14:paraId="64D63BBC" w14:textId="77777777" w:rsidR="00992F8B" w:rsidRPr="00992F8B" w:rsidRDefault="00992F8B" w:rsidP="004036A5">
      <w:pPr>
        <w:pStyle w:val="BodyText"/>
        <w:tabs>
          <w:tab w:val="num" w:pos="360"/>
        </w:tabs>
        <w:ind w:left="0"/>
        <w:jc w:val="both"/>
        <w:rPr>
          <w:rFonts w:cs="Times New Roman"/>
          <w:b/>
          <w:bCs/>
        </w:rPr>
      </w:pPr>
    </w:p>
    <w:p w14:paraId="09BE93B6" w14:textId="4879451A" w:rsidR="00992F8B" w:rsidRPr="00992F8B" w:rsidRDefault="00DA2C22" w:rsidP="004036A5">
      <w:pPr>
        <w:pStyle w:val="BodyText"/>
        <w:tabs>
          <w:tab w:val="num" w:pos="360"/>
        </w:tabs>
        <w:ind w:left="0"/>
        <w:jc w:val="both"/>
        <w:rPr>
          <w:rFonts w:eastAsia="Arial" w:cs="Times New Roman"/>
          <w:color w:val="000000" w:themeColor="text1"/>
        </w:rPr>
      </w:pPr>
      <w:r w:rsidRPr="00992F8B">
        <w:rPr>
          <w:rFonts w:eastAsia="Arial" w:cs="Times New Roman"/>
          <w:color w:val="000000" w:themeColor="text1"/>
        </w:rPr>
        <w:t>Affected Individuals who</w:t>
      </w:r>
      <w:r w:rsidRPr="00992F8B">
        <w:rPr>
          <w:rFonts w:cs="Times New Roman"/>
        </w:rPr>
        <w:t xml:space="preserve"> fail to comply with</w:t>
      </w:r>
      <w:r w:rsidR="00992F8B" w:rsidRPr="00992F8B">
        <w:rPr>
          <w:rFonts w:cs="Times New Roman"/>
        </w:rPr>
        <w:t xml:space="preserve"> the Catholic Charities</w:t>
      </w:r>
      <w:r w:rsidRPr="00992F8B">
        <w:rPr>
          <w:rFonts w:cs="Times New Roman"/>
        </w:rPr>
        <w:t xml:space="preserve"> Compliance Program</w:t>
      </w:r>
      <w:r w:rsidR="00992F8B" w:rsidRPr="00992F8B">
        <w:rPr>
          <w:rFonts w:cs="Times New Roman"/>
        </w:rPr>
        <w:t>, who have engaged in conduct that has the potential of impairing the Catholic Charities’ status as a reliable, honest, and trustworthy service provider</w:t>
      </w:r>
      <w:r w:rsidRPr="00992F8B">
        <w:rPr>
          <w:rFonts w:cs="Times New Roman"/>
        </w:rPr>
        <w:t xml:space="preserve"> or who</w:t>
      </w:r>
      <w:r w:rsidRPr="00992F8B">
        <w:rPr>
          <w:rFonts w:eastAsia="Arial" w:cs="Times New Roman"/>
          <w:color w:val="000000" w:themeColor="text1"/>
        </w:rPr>
        <w:t>, upon investigation, are found to have committed illegal or unethical acts or violations of applicable Federal and State laws and regulations, the Compliance Program, the Standards of Conduct</w:t>
      </w:r>
      <w:r w:rsidR="00703363">
        <w:rPr>
          <w:rFonts w:eastAsia="Arial" w:cs="Times New Roman"/>
          <w:color w:val="000000" w:themeColor="text1"/>
        </w:rPr>
        <w:t>/</w:t>
      </w:r>
      <w:r w:rsidR="00992F8B" w:rsidRPr="00992F8B">
        <w:rPr>
          <w:rFonts w:eastAsia="Arial" w:cs="Times New Roman"/>
          <w:color w:val="000000" w:themeColor="text1"/>
        </w:rPr>
        <w:t xml:space="preserve">Code of </w:t>
      </w:r>
      <w:r w:rsidR="00425F71">
        <w:rPr>
          <w:rFonts w:eastAsia="Arial" w:cs="Times New Roman"/>
          <w:color w:val="000000" w:themeColor="text1"/>
        </w:rPr>
        <w:t>E</w:t>
      </w:r>
      <w:r w:rsidR="00992F8B" w:rsidRPr="00992F8B">
        <w:rPr>
          <w:rFonts w:eastAsia="Arial" w:cs="Times New Roman"/>
          <w:color w:val="000000" w:themeColor="text1"/>
        </w:rPr>
        <w:t xml:space="preserve">thics, </w:t>
      </w:r>
      <w:r w:rsidR="00710A93">
        <w:rPr>
          <w:rFonts w:eastAsia="Arial" w:cs="Times New Roman"/>
          <w:color w:val="000000" w:themeColor="text1"/>
        </w:rPr>
        <w:t xml:space="preserve">or Catholic Charities policies and procedures, </w:t>
      </w:r>
      <w:r w:rsidRPr="00992F8B">
        <w:rPr>
          <w:rFonts w:eastAsia="Arial" w:cs="Times New Roman"/>
          <w:color w:val="000000" w:themeColor="text1"/>
        </w:rPr>
        <w:t xml:space="preserve">will be subject to appropriate disciplinary action, up to and including termination of employment, contract, assignment, or appointment with </w:t>
      </w:r>
      <w:r w:rsidR="00992F8B" w:rsidRPr="00992F8B">
        <w:rPr>
          <w:rFonts w:eastAsia="Arial" w:cs="Times New Roman"/>
          <w:color w:val="000000" w:themeColor="text1"/>
        </w:rPr>
        <w:t xml:space="preserve">Catholic Charities. </w:t>
      </w:r>
    </w:p>
    <w:p w14:paraId="6F355C9F" w14:textId="77777777" w:rsidR="00992F8B" w:rsidRPr="00992F8B" w:rsidRDefault="00992F8B" w:rsidP="004036A5">
      <w:pPr>
        <w:pStyle w:val="BodyText"/>
        <w:tabs>
          <w:tab w:val="num" w:pos="360"/>
        </w:tabs>
        <w:ind w:left="0"/>
        <w:jc w:val="both"/>
        <w:rPr>
          <w:rFonts w:eastAsia="Arial" w:cs="Times New Roman"/>
          <w:color w:val="000000" w:themeColor="text1"/>
        </w:rPr>
      </w:pPr>
    </w:p>
    <w:p w14:paraId="6D2F1FBE" w14:textId="77777777" w:rsidR="00992F8B" w:rsidRPr="00992F8B" w:rsidRDefault="00DA2C22" w:rsidP="004036A5">
      <w:pPr>
        <w:pStyle w:val="BodyText"/>
        <w:tabs>
          <w:tab w:val="num" w:pos="360"/>
        </w:tabs>
        <w:ind w:left="0"/>
        <w:jc w:val="both"/>
        <w:rPr>
          <w:rFonts w:eastAsia="Arial" w:cs="Times New Roman"/>
          <w:color w:val="000000" w:themeColor="text1"/>
        </w:rPr>
      </w:pPr>
      <w:r w:rsidRPr="00992F8B">
        <w:rPr>
          <w:rFonts w:eastAsia="Arial" w:cs="Times New Roman"/>
          <w:color w:val="000000" w:themeColor="text1"/>
        </w:rPr>
        <w:t xml:space="preserve">When the determination is made that a compliance violation occurred involving a contractor or vendor, the Compliance Officer will notify the </w:t>
      </w:r>
      <w:r w:rsidR="00710A93">
        <w:rPr>
          <w:rFonts w:eastAsia="Arial" w:cs="Times New Roman"/>
          <w:color w:val="000000" w:themeColor="text1"/>
        </w:rPr>
        <w:t>Area</w:t>
      </w:r>
      <w:r w:rsidRPr="00992F8B">
        <w:rPr>
          <w:rFonts w:eastAsia="Arial" w:cs="Times New Roman"/>
          <w:color w:val="000000" w:themeColor="text1"/>
        </w:rPr>
        <w:t xml:space="preserve"> Executive</w:t>
      </w:r>
      <w:r w:rsidR="00710A93">
        <w:rPr>
          <w:rFonts w:eastAsia="Arial" w:cs="Times New Roman"/>
          <w:color w:val="000000" w:themeColor="text1"/>
        </w:rPr>
        <w:t xml:space="preserve"> Director</w:t>
      </w:r>
      <w:r w:rsidRPr="00992F8B">
        <w:rPr>
          <w:rFonts w:eastAsia="Arial" w:cs="Times New Roman"/>
          <w:color w:val="000000" w:themeColor="text1"/>
        </w:rPr>
        <w:t xml:space="preserve"> and work collaboratively to determine and execute the appropriate corrective action.</w:t>
      </w:r>
    </w:p>
    <w:p w14:paraId="43E1B016" w14:textId="77777777" w:rsidR="00992F8B" w:rsidRPr="00992F8B" w:rsidRDefault="00992F8B" w:rsidP="004036A5">
      <w:pPr>
        <w:pStyle w:val="BodyText"/>
        <w:tabs>
          <w:tab w:val="num" w:pos="360"/>
        </w:tabs>
        <w:ind w:left="0"/>
        <w:jc w:val="both"/>
        <w:rPr>
          <w:rFonts w:eastAsia="Arial" w:cs="Times New Roman"/>
          <w:color w:val="000000" w:themeColor="text1"/>
        </w:rPr>
      </w:pPr>
    </w:p>
    <w:p w14:paraId="442D23C5" w14:textId="77777777" w:rsidR="00992F8B" w:rsidRPr="00992F8B" w:rsidRDefault="00992F8B" w:rsidP="004036A5">
      <w:pPr>
        <w:pStyle w:val="BodyText"/>
        <w:tabs>
          <w:tab w:val="num" w:pos="360"/>
        </w:tabs>
        <w:ind w:left="0"/>
        <w:jc w:val="both"/>
        <w:rPr>
          <w:rFonts w:eastAsia="Arial" w:cs="Times New Roman"/>
          <w:color w:val="000000" w:themeColor="text1"/>
        </w:rPr>
      </w:pPr>
      <w:r w:rsidRPr="00992F8B">
        <w:rPr>
          <w:rFonts w:eastAsia="Arial" w:cs="Times New Roman"/>
          <w:color w:val="000000" w:themeColor="text1"/>
        </w:rPr>
        <w:t>Catholic Charities</w:t>
      </w:r>
      <w:r w:rsidR="00DA2C22" w:rsidRPr="00992F8B">
        <w:rPr>
          <w:rFonts w:eastAsia="Arial" w:cs="Times New Roman"/>
          <w:color w:val="000000" w:themeColor="text1"/>
        </w:rPr>
        <w:t xml:space="preserve"> will apply progressive discipline consistent with the violation.  Examples of the disciplinary action that may be taken in accordance with the nature and scope of the infraction include but are not limited to: (a) verbal counseling or warning; (b) counseling with written warning; (c) retraining; (d) reassignment or demotion; (e) suspension without pay; and (f) termination of employment, contract, assignment, or appointment.  </w:t>
      </w:r>
      <w:r w:rsidRPr="00992F8B">
        <w:rPr>
          <w:rFonts w:eastAsia="Arial" w:cs="Times New Roman"/>
          <w:color w:val="000000" w:themeColor="text1"/>
        </w:rPr>
        <w:t>Catholic Charities</w:t>
      </w:r>
      <w:r w:rsidR="00DA2C22" w:rsidRPr="00992F8B">
        <w:rPr>
          <w:rFonts w:eastAsia="Arial" w:cs="Times New Roman"/>
          <w:color w:val="000000" w:themeColor="text1"/>
        </w:rPr>
        <w:t xml:space="preserve"> will consider intentional or reckless behavior as being subject to more significant discipline.</w:t>
      </w:r>
    </w:p>
    <w:p w14:paraId="12C20600" w14:textId="77777777" w:rsidR="00992F8B" w:rsidRPr="00992F8B" w:rsidRDefault="00992F8B" w:rsidP="004036A5">
      <w:pPr>
        <w:pStyle w:val="BodyText"/>
        <w:tabs>
          <w:tab w:val="num" w:pos="360"/>
        </w:tabs>
        <w:ind w:left="0"/>
        <w:jc w:val="both"/>
        <w:rPr>
          <w:rFonts w:eastAsia="Arial" w:cs="Times New Roman"/>
          <w:color w:val="000000" w:themeColor="text1"/>
        </w:rPr>
      </w:pPr>
    </w:p>
    <w:p w14:paraId="386CE1C7" w14:textId="77777777" w:rsidR="00DA2C22" w:rsidRPr="00992F8B" w:rsidRDefault="00DA2C22" w:rsidP="004036A5">
      <w:pPr>
        <w:pStyle w:val="BodyText"/>
        <w:tabs>
          <w:tab w:val="num" w:pos="360"/>
        </w:tabs>
        <w:ind w:left="0"/>
        <w:jc w:val="both"/>
        <w:rPr>
          <w:rFonts w:eastAsia="Arial" w:cs="Times New Roman"/>
          <w:color w:val="000000" w:themeColor="text1"/>
        </w:rPr>
      </w:pPr>
      <w:r w:rsidRPr="00992F8B">
        <w:rPr>
          <w:rFonts w:eastAsia="Arial" w:cs="Times New Roman"/>
          <w:color w:val="000000" w:themeColor="text1"/>
        </w:rPr>
        <w:t>The following actions will result in more significant disciplinary action:</w:t>
      </w:r>
    </w:p>
    <w:p w14:paraId="441E567A"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5AE84F39" w14:textId="4E8E869F"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Authorization of or participation in actions that violate Federal or State laws, regulations, the Compliance Program, Standards of Conduct</w:t>
      </w:r>
      <w:r w:rsidR="00703363">
        <w:rPr>
          <w:rFonts w:eastAsia="Arial" w:cs="Times New Roman"/>
          <w:color w:val="000000" w:themeColor="text1"/>
        </w:rPr>
        <w:t>/Code of Ethics</w:t>
      </w:r>
      <w:r w:rsidRPr="00992F8B">
        <w:rPr>
          <w:rFonts w:eastAsia="Arial" w:cs="Times New Roman"/>
          <w:color w:val="000000" w:themeColor="text1"/>
        </w:rPr>
        <w:t>, or any related policies and procedures;</w:t>
      </w:r>
    </w:p>
    <w:p w14:paraId="1D3433CC"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76B3D6C6" w14:textId="77777777"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Failure to comply with the Organization’s policies governing the prevention, detection, or reporting of fraud and abuse;</w:t>
      </w:r>
    </w:p>
    <w:p w14:paraId="6C435693"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6E5D2DED" w14:textId="77777777"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 xml:space="preserve">Falsification of records; </w:t>
      </w:r>
    </w:p>
    <w:p w14:paraId="07B7C5ED"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3030CD12" w14:textId="77777777"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Submitting or causing to submit a false claim;</w:t>
      </w:r>
    </w:p>
    <w:p w14:paraId="5B37F950"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0D6460BC" w14:textId="77777777"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Failure to report a violation by a peer or subordinate;</w:t>
      </w:r>
    </w:p>
    <w:p w14:paraId="5EDFCAA3" w14:textId="77777777" w:rsidR="00DA2C22" w:rsidRPr="00992F8B" w:rsidRDefault="00DA2C22" w:rsidP="004036A5">
      <w:pPr>
        <w:ind w:left="720"/>
        <w:jc w:val="both"/>
        <w:rPr>
          <w:rFonts w:ascii="Times New Roman" w:eastAsia="Arial" w:hAnsi="Times New Roman" w:cs="Times New Roman"/>
          <w:color w:val="000000" w:themeColor="text1"/>
          <w:sz w:val="24"/>
          <w:szCs w:val="24"/>
        </w:rPr>
      </w:pPr>
    </w:p>
    <w:p w14:paraId="200D8F56" w14:textId="77777777" w:rsidR="001202F6" w:rsidRDefault="001202F6">
      <w:pPr>
        <w:rPr>
          <w:rFonts w:ascii="Times New Roman" w:eastAsia="Arial" w:hAnsi="Times New Roman" w:cs="Times New Roman"/>
          <w:color w:val="000000" w:themeColor="text1"/>
          <w:sz w:val="24"/>
          <w:szCs w:val="24"/>
        </w:rPr>
      </w:pPr>
      <w:r>
        <w:rPr>
          <w:rFonts w:eastAsia="Arial" w:cs="Times New Roman"/>
          <w:color w:val="000000" w:themeColor="text1"/>
        </w:rPr>
        <w:br w:type="page"/>
      </w:r>
    </w:p>
    <w:p w14:paraId="4A6DADD9" w14:textId="438D5548" w:rsidR="00DA2C22"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lastRenderedPageBreak/>
        <w:t>Failure to cooperate in an investigation; and</w:t>
      </w:r>
    </w:p>
    <w:p w14:paraId="6CB3477B" w14:textId="77777777" w:rsidR="00DA2C22" w:rsidRPr="00992F8B" w:rsidRDefault="00DA2C22" w:rsidP="004036A5">
      <w:pPr>
        <w:jc w:val="both"/>
        <w:rPr>
          <w:rFonts w:ascii="Times New Roman" w:eastAsia="Arial" w:hAnsi="Times New Roman" w:cs="Times New Roman"/>
          <w:color w:val="000000" w:themeColor="text1"/>
          <w:sz w:val="24"/>
          <w:szCs w:val="24"/>
        </w:rPr>
      </w:pPr>
    </w:p>
    <w:p w14:paraId="34CA17DF" w14:textId="77777777" w:rsidR="00992F8B" w:rsidRPr="00992F8B" w:rsidRDefault="00DA2C22" w:rsidP="004036A5">
      <w:pPr>
        <w:pStyle w:val="BodyText"/>
        <w:widowControl/>
        <w:numPr>
          <w:ilvl w:val="0"/>
          <w:numId w:val="19"/>
        </w:numPr>
        <w:tabs>
          <w:tab w:val="left" w:pos="-720"/>
        </w:tabs>
        <w:suppressAutoHyphens/>
        <w:jc w:val="both"/>
        <w:rPr>
          <w:rFonts w:eastAsia="Arial" w:cs="Times New Roman"/>
          <w:color w:val="000000" w:themeColor="text1"/>
        </w:rPr>
      </w:pPr>
      <w:r w:rsidRPr="00992F8B">
        <w:rPr>
          <w:rFonts w:eastAsia="Arial" w:cs="Times New Roman"/>
          <w:color w:val="000000" w:themeColor="text1"/>
        </w:rPr>
        <w:t>Retaliation/intimidation against an individual for reporting a possible violation or participating in an investigation.</w:t>
      </w:r>
    </w:p>
    <w:p w14:paraId="480285ED" w14:textId="77777777" w:rsidR="00992F8B" w:rsidRPr="00992F8B" w:rsidRDefault="00992F8B" w:rsidP="004036A5">
      <w:pPr>
        <w:pStyle w:val="ListParagraph"/>
        <w:jc w:val="both"/>
        <w:rPr>
          <w:rFonts w:ascii="Times New Roman" w:hAnsi="Times New Roman" w:cs="Times New Roman"/>
          <w:sz w:val="24"/>
          <w:szCs w:val="24"/>
        </w:rPr>
      </w:pPr>
    </w:p>
    <w:p w14:paraId="23D8AC9E" w14:textId="77777777" w:rsidR="00DA2C22" w:rsidRPr="00992F8B" w:rsidRDefault="00DA2C22" w:rsidP="004036A5">
      <w:pPr>
        <w:pStyle w:val="BodyText"/>
        <w:widowControl/>
        <w:tabs>
          <w:tab w:val="left" w:pos="-720"/>
        </w:tabs>
        <w:suppressAutoHyphens/>
        <w:ind w:left="0"/>
        <w:jc w:val="both"/>
        <w:rPr>
          <w:rFonts w:eastAsia="Arial" w:cs="Times New Roman"/>
          <w:color w:val="000000" w:themeColor="text1"/>
        </w:rPr>
      </w:pPr>
      <w:r w:rsidRPr="00992F8B">
        <w:rPr>
          <w:rFonts w:cs="Times New Roman"/>
        </w:rPr>
        <w:t>Any discipline will be appropriately documented in the Affected Individual’s file, along with a written statement of reason(s) for imposing such discipline.</w:t>
      </w:r>
      <w:r w:rsidRPr="00992F8B">
        <w:rPr>
          <w:rFonts w:eastAsia="Arial" w:cs="Times New Roman"/>
          <w:color w:val="000000" w:themeColor="text1"/>
        </w:rPr>
        <w:t xml:space="preserve">  Such documentation will be considered during an employee’s regular and promotional evaluations.</w:t>
      </w:r>
    </w:p>
    <w:p w14:paraId="4A62E2DE" w14:textId="77777777" w:rsidR="00992F8B" w:rsidRDefault="00992F8B" w:rsidP="004036A5">
      <w:pPr>
        <w:jc w:val="both"/>
        <w:rPr>
          <w:rFonts w:ascii="Times New Roman" w:eastAsia="Arial" w:hAnsi="Times New Roman" w:cs="Times New Roman"/>
          <w:color w:val="000000" w:themeColor="text1"/>
          <w:sz w:val="24"/>
          <w:szCs w:val="24"/>
        </w:rPr>
      </w:pPr>
    </w:p>
    <w:p w14:paraId="4EA644B3" w14:textId="77777777" w:rsidR="00DA2C22" w:rsidRPr="00992F8B" w:rsidRDefault="00DA2C22" w:rsidP="004036A5">
      <w:pPr>
        <w:pStyle w:val="BodyText"/>
        <w:ind w:left="0" w:right="115"/>
        <w:jc w:val="both"/>
        <w:rPr>
          <w:rFonts w:eastAsia="Arial" w:cs="Times New Roman"/>
          <w:color w:val="000000" w:themeColor="text1"/>
        </w:rPr>
      </w:pPr>
      <w:r w:rsidRPr="00992F8B">
        <w:rPr>
          <w:rFonts w:eastAsia="Arial" w:cs="Times New Roman"/>
          <w:color w:val="000000" w:themeColor="text1"/>
        </w:rPr>
        <w:t>The Compliance Officer will maintain a written record of all disciplinary actions taken against Affected Individuals related to non-compliance and violations, including verbal warnings, and will reference these records when necessary to ensure consistency in application of disciplinary measures.  The Compliance Officer will provide a report on disciplinary actions taken to the Compliance Committee and the Board of Directors.</w:t>
      </w:r>
    </w:p>
    <w:p w14:paraId="1B239C33" w14:textId="77777777" w:rsidR="00240090" w:rsidRPr="00AE0678" w:rsidRDefault="00240090" w:rsidP="00AE0678">
      <w:pPr>
        <w:rPr>
          <w:rFonts w:ascii="Times New Roman" w:eastAsia="Times New Roman" w:hAnsi="Times New Roman" w:cs="Times New Roman"/>
          <w:sz w:val="24"/>
          <w:szCs w:val="24"/>
        </w:rPr>
      </w:pPr>
    </w:p>
    <w:p w14:paraId="402C0F18" w14:textId="006C82CA" w:rsidR="00240090" w:rsidRPr="00AE0678" w:rsidRDefault="00B10501" w:rsidP="004036A5">
      <w:pPr>
        <w:pStyle w:val="Heading2"/>
        <w:numPr>
          <w:ilvl w:val="0"/>
          <w:numId w:val="3"/>
        </w:numPr>
        <w:tabs>
          <w:tab w:val="left" w:pos="841"/>
        </w:tabs>
        <w:ind w:left="840" w:hanging="840"/>
        <w:jc w:val="both"/>
        <w:rPr>
          <w:b w:val="0"/>
          <w:bCs w:val="0"/>
        </w:rPr>
      </w:pPr>
      <w:bookmarkStart w:id="40" w:name="_Toc138940798"/>
      <w:r w:rsidRPr="00AE0678">
        <w:t>Performance Evaluation – Supervisory</w:t>
      </w:r>
      <w:bookmarkEnd w:id="40"/>
    </w:p>
    <w:p w14:paraId="754BD8E4" w14:textId="77777777" w:rsidR="00240090" w:rsidRPr="00AE0678" w:rsidRDefault="00240090" w:rsidP="004036A5">
      <w:pPr>
        <w:rPr>
          <w:rFonts w:ascii="Times New Roman" w:eastAsia="Times New Roman" w:hAnsi="Times New Roman" w:cs="Times New Roman"/>
          <w:b/>
          <w:bCs/>
          <w:sz w:val="23"/>
          <w:szCs w:val="23"/>
        </w:rPr>
      </w:pPr>
    </w:p>
    <w:p w14:paraId="79CCA679" w14:textId="1E16CA74" w:rsidR="00240090" w:rsidRPr="00AE0678" w:rsidRDefault="00B10501" w:rsidP="004036A5">
      <w:pPr>
        <w:pStyle w:val="BodyText"/>
        <w:ind w:left="0" w:right="117"/>
        <w:jc w:val="both"/>
      </w:pPr>
      <w:r w:rsidRPr="00AE0678">
        <w:t xml:space="preserve">Catholic Charities Compliance Plan requires that the promotion of, and adherence to, the elements of the Compliance Plan be a factor in evaluating the performance of Catholic Charities </w:t>
      </w:r>
      <w:r w:rsidR="006D56BE">
        <w:t>Affected Individuals</w:t>
      </w:r>
      <w:r w:rsidRPr="00AE0678">
        <w:t>.</w:t>
      </w:r>
    </w:p>
    <w:p w14:paraId="3B1B75B4" w14:textId="77777777" w:rsidR="00240090" w:rsidRPr="00AE0678" w:rsidRDefault="00240090" w:rsidP="004036A5">
      <w:pPr>
        <w:rPr>
          <w:rFonts w:ascii="Times New Roman" w:eastAsia="Times New Roman" w:hAnsi="Times New Roman" w:cs="Times New Roman"/>
          <w:sz w:val="24"/>
          <w:szCs w:val="24"/>
        </w:rPr>
      </w:pPr>
    </w:p>
    <w:p w14:paraId="277F5D13" w14:textId="5F7E2CC3" w:rsidR="00240090" w:rsidRPr="00AE0678" w:rsidRDefault="006D56BE" w:rsidP="004036A5">
      <w:pPr>
        <w:pStyle w:val="BodyText"/>
        <w:ind w:left="0" w:right="115"/>
        <w:jc w:val="both"/>
      </w:pPr>
      <w:r>
        <w:t>Affected Individuals</w:t>
      </w:r>
      <w:r w:rsidR="00B10501" w:rsidRPr="00AE0678">
        <w:t xml:space="preserve"> will be periodically trained in new compliance policies and procedures</w:t>
      </w:r>
      <w:r w:rsidR="00206C89" w:rsidRPr="00AE0678">
        <w:t xml:space="preserve">.  </w:t>
      </w:r>
      <w:r w:rsidR="00B10501" w:rsidRPr="00AE0678">
        <w:t>In addition, all managers and supervisors will:</w:t>
      </w:r>
    </w:p>
    <w:p w14:paraId="5C225DD8" w14:textId="77777777" w:rsidR="00240090" w:rsidRPr="00AE0678" w:rsidRDefault="00240090" w:rsidP="004036A5">
      <w:pPr>
        <w:rPr>
          <w:rFonts w:ascii="Times New Roman" w:eastAsia="Times New Roman" w:hAnsi="Times New Roman" w:cs="Times New Roman"/>
          <w:sz w:val="24"/>
          <w:szCs w:val="24"/>
        </w:rPr>
      </w:pPr>
    </w:p>
    <w:p w14:paraId="2D770D4C" w14:textId="77777777" w:rsidR="00240090" w:rsidRPr="00AE0678" w:rsidRDefault="00B10501" w:rsidP="00AE0678">
      <w:pPr>
        <w:pStyle w:val="BodyText"/>
        <w:numPr>
          <w:ilvl w:val="1"/>
          <w:numId w:val="3"/>
        </w:numPr>
        <w:tabs>
          <w:tab w:val="left" w:pos="840"/>
        </w:tabs>
        <w:ind w:right="117"/>
        <w:jc w:val="both"/>
      </w:pPr>
      <w:r w:rsidRPr="00AE0678">
        <w:t>Discuss with all supervised employees the compliance policies and legal requirements applicable to their function.</w:t>
      </w:r>
    </w:p>
    <w:p w14:paraId="4B45F0AE" w14:textId="77777777" w:rsidR="00240090" w:rsidRPr="00AE0678" w:rsidRDefault="00B10501" w:rsidP="00AE0678">
      <w:pPr>
        <w:pStyle w:val="BodyText"/>
        <w:numPr>
          <w:ilvl w:val="1"/>
          <w:numId w:val="3"/>
        </w:numPr>
        <w:tabs>
          <w:tab w:val="left" w:pos="840"/>
        </w:tabs>
        <w:ind w:right="118"/>
        <w:jc w:val="both"/>
      </w:pPr>
      <w:r w:rsidRPr="00AE0678">
        <w:t>Inform all supervised personnel that strict compliance with these policies and requirements is a condition of employment.</w:t>
      </w:r>
    </w:p>
    <w:p w14:paraId="552F1568" w14:textId="77777777" w:rsidR="00240090" w:rsidRPr="00AE0678" w:rsidRDefault="00B10501" w:rsidP="00AE0678">
      <w:pPr>
        <w:pStyle w:val="BodyText"/>
        <w:numPr>
          <w:ilvl w:val="1"/>
          <w:numId w:val="3"/>
        </w:numPr>
        <w:tabs>
          <w:tab w:val="left" w:pos="840"/>
        </w:tabs>
        <w:ind w:right="116"/>
        <w:jc w:val="both"/>
      </w:pPr>
      <w:r w:rsidRPr="00AE0678">
        <w:t>Disclose to all supervised personnel that Catholic Charities will take disciplinary action up to and including termination or revocation of privileges for violation of these policies and requirements.</w:t>
      </w:r>
    </w:p>
    <w:p w14:paraId="0A551A97" w14:textId="77777777" w:rsidR="00240090" w:rsidRPr="00AE0678" w:rsidRDefault="00240090" w:rsidP="00AE0678">
      <w:pPr>
        <w:rPr>
          <w:rFonts w:ascii="Times New Roman" w:eastAsia="Times New Roman" w:hAnsi="Times New Roman" w:cs="Times New Roman"/>
          <w:sz w:val="24"/>
          <w:szCs w:val="24"/>
        </w:rPr>
      </w:pPr>
    </w:p>
    <w:p w14:paraId="7DE9C43B" w14:textId="0F9D969E" w:rsidR="00240090" w:rsidRPr="00AE0678" w:rsidRDefault="00B10501" w:rsidP="004036A5">
      <w:pPr>
        <w:pStyle w:val="Heading2"/>
        <w:numPr>
          <w:ilvl w:val="0"/>
          <w:numId w:val="3"/>
        </w:numPr>
        <w:tabs>
          <w:tab w:val="left" w:pos="841"/>
        </w:tabs>
        <w:ind w:left="840" w:hanging="840"/>
        <w:jc w:val="both"/>
        <w:rPr>
          <w:b w:val="0"/>
          <w:bCs w:val="0"/>
        </w:rPr>
      </w:pPr>
      <w:bookmarkStart w:id="41" w:name="_Toc138940799"/>
      <w:r w:rsidRPr="00AE0678">
        <w:t xml:space="preserve">Disciplinary Action </w:t>
      </w:r>
      <w:r w:rsidR="00215EF3">
        <w:t>–</w:t>
      </w:r>
      <w:r w:rsidRPr="00AE0678">
        <w:t xml:space="preserve"> Supervisory</w:t>
      </w:r>
      <w:bookmarkEnd w:id="41"/>
    </w:p>
    <w:p w14:paraId="0C1A002D" w14:textId="77777777" w:rsidR="00240090" w:rsidRPr="00AE0678" w:rsidRDefault="00240090" w:rsidP="00AE0678">
      <w:pPr>
        <w:rPr>
          <w:rFonts w:ascii="Times New Roman" w:eastAsia="Times New Roman" w:hAnsi="Times New Roman" w:cs="Times New Roman"/>
          <w:b/>
          <w:bCs/>
          <w:sz w:val="23"/>
          <w:szCs w:val="23"/>
        </w:rPr>
      </w:pPr>
    </w:p>
    <w:p w14:paraId="07B0CF86" w14:textId="77777777" w:rsidR="004036A5" w:rsidRDefault="00992F8B" w:rsidP="004036A5">
      <w:pPr>
        <w:pStyle w:val="BodyText"/>
        <w:ind w:left="0" w:right="116"/>
        <w:jc w:val="both"/>
      </w:pPr>
      <w:r>
        <w:t>Managers and s</w:t>
      </w:r>
      <w:r w:rsidR="00B10501" w:rsidRPr="00AE0678">
        <w:t>upervisors will be disciplined for failure to adequately instruct their subordinates or failure to detect noncompliance with applicable policies and legal requirements, where reasonable diligence on the part of the manager or supervisor would have led to the earlier discover</w:t>
      </w:r>
      <w:r>
        <w:t xml:space="preserve">y of any problems or violations and </w:t>
      </w:r>
      <w:r w:rsidR="00194BFD">
        <w:t xml:space="preserve">would have provide Catholic Charities </w:t>
      </w:r>
      <w:r>
        <w:t xml:space="preserve">the opportunity </w:t>
      </w:r>
      <w:r w:rsidR="00194BFD">
        <w:t>to correct them.</w:t>
      </w:r>
    </w:p>
    <w:p w14:paraId="5C8571D2" w14:textId="5BEF5586" w:rsidR="00240090" w:rsidRPr="00AE0678" w:rsidRDefault="00194BFD" w:rsidP="004036A5">
      <w:pPr>
        <w:pStyle w:val="BodyText"/>
        <w:ind w:left="0" w:right="116"/>
        <w:jc w:val="both"/>
        <w:sectPr w:rsidR="00240090" w:rsidRPr="00AE0678" w:rsidSect="00163679">
          <w:headerReference w:type="default" r:id="rId23"/>
          <w:pgSz w:w="12240" w:h="15840"/>
          <w:pgMar w:top="1440" w:right="1152" w:bottom="432" w:left="1152" w:header="1473" w:footer="768" w:gutter="0"/>
          <w:cols w:space="720"/>
        </w:sectPr>
      </w:pPr>
      <w:r>
        <w:t xml:space="preserve"> </w:t>
      </w:r>
    </w:p>
    <w:p w14:paraId="066C7D54" w14:textId="454E8BB6" w:rsidR="00AE0678" w:rsidRDefault="001F1BB1" w:rsidP="00BC0A22">
      <w:pPr>
        <w:jc w:val="center"/>
      </w:pPr>
      <w:r w:rsidRPr="00700C84">
        <w:rPr>
          <w:rFonts w:ascii="Times New Roman" w:hAnsi="Times New Roman" w:cs="Times New Roman"/>
          <w:sz w:val="28"/>
          <w:szCs w:val="28"/>
        </w:rPr>
        <w:lastRenderedPageBreak/>
        <w:t>Compliance Plan</w:t>
      </w:r>
    </w:p>
    <w:p w14:paraId="0B10B28C" w14:textId="77777777" w:rsidR="00194BFD" w:rsidRDefault="00194BFD" w:rsidP="00AE0678">
      <w:pPr>
        <w:pStyle w:val="Heading1"/>
        <w:spacing w:before="0"/>
        <w:ind w:left="0"/>
        <w:jc w:val="center"/>
      </w:pPr>
    </w:p>
    <w:p w14:paraId="2BC7FB2A" w14:textId="77777777" w:rsidR="004036A5" w:rsidRDefault="004036A5" w:rsidP="00AE0678">
      <w:pPr>
        <w:pStyle w:val="Heading1"/>
        <w:spacing w:before="0"/>
        <w:ind w:left="0"/>
        <w:jc w:val="center"/>
      </w:pPr>
    </w:p>
    <w:p w14:paraId="1A9E4CB9" w14:textId="77777777" w:rsidR="00194BFD" w:rsidRPr="00D930C9" w:rsidRDefault="00194BFD" w:rsidP="00D930C9">
      <w:pPr>
        <w:pStyle w:val="Heading1"/>
        <w:pBdr>
          <w:bottom w:val="single" w:sz="12" w:space="1" w:color="auto"/>
        </w:pBdr>
        <w:ind w:left="0"/>
        <w:jc w:val="both"/>
        <w:rPr>
          <w:rFonts w:cs="Arial"/>
          <w:b/>
          <w:sz w:val="24"/>
          <w:szCs w:val="24"/>
        </w:rPr>
      </w:pPr>
      <w:bookmarkStart w:id="42" w:name="_Toc138940800"/>
      <w:r w:rsidRPr="00D930C9">
        <w:rPr>
          <w:rFonts w:cs="Arial"/>
          <w:b/>
          <w:sz w:val="24"/>
          <w:szCs w:val="24"/>
        </w:rPr>
        <w:t>Element 6:  Auditing and Monitoring</w:t>
      </w:r>
      <w:bookmarkEnd w:id="42"/>
    </w:p>
    <w:p w14:paraId="45F220F6" w14:textId="77777777" w:rsidR="00240090" w:rsidRPr="00194BFD" w:rsidRDefault="00240090" w:rsidP="00AE0678">
      <w:pPr>
        <w:rPr>
          <w:rFonts w:ascii="Times New Roman" w:eastAsia="Times New Roman" w:hAnsi="Times New Roman" w:cs="Times New Roman"/>
          <w:sz w:val="24"/>
          <w:szCs w:val="24"/>
        </w:rPr>
      </w:pPr>
    </w:p>
    <w:p w14:paraId="74E74957" w14:textId="566E0CC2" w:rsidR="00240090" w:rsidRPr="00194BFD" w:rsidRDefault="00B10501" w:rsidP="004036A5">
      <w:pPr>
        <w:pStyle w:val="Heading2"/>
        <w:tabs>
          <w:tab w:val="left" w:pos="810"/>
        </w:tabs>
        <w:ind w:left="0"/>
        <w:jc w:val="both"/>
        <w:rPr>
          <w:rFonts w:cs="Times New Roman"/>
          <w:b w:val="0"/>
          <w:bCs w:val="0"/>
        </w:rPr>
      </w:pPr>
      <w:bookmarkStart w:id="43" w:name="_Toc138940801"/>
      <w:r w:rsidRPr="00194BFD">
        <w:rPr>
          <w:rFonts w:cs="Times New Roman"/>
        </w:rPr>
        <w:t xml:space="preserve">I. </w:t>
      </w:r>
      <w:r w:rsidR="00AE0678" w:rsidRPr="00194BFD">
        <w:rPr>
          <w:rFonts w:cs="Times New Roman"/>
        </w:rPr>
        <w:tab/>
      </w:r>
      <w:r w:rsidRPr="00194BFD">
        <w:rPr>
          <w:rFonts w:cs="Times New Roman"/>
        </w:rPr>
        <w:t>Internal Audits</w:t>
      </w:r>
      <w:bookmarkEnd w:id="43"/>
    </w:p>
    <w:p w14:paraId="67F595D9" w14:textId="77777777" w:rsidR="00240090" w:rsidRPr="00194BFD" w:rsidRDefault="00240090" w:rsidP="00E13770">
      <w:pPr>
        <w:rPr>
          <w:rFonts w:ascii="Times New Roman" w:eastAsia="Times New Roman" w:hAnsi="Times New Roman" w:cs="Times New Roman"/>
          <w:b/>
          <w:bCs/>
          <w:sz w:val="24"/>
          <w:szCs w:val="24"/>
        </w:rPr>
      </w:pPr>
    </w:p>
    <w:p w14:paraId="5382A0CA" w14:textId="77777777" w:rsidR="00240090" w:rsidRPr="00194BFD" w:rsidRDefault="00B10501" w:rsidP="00E13770">
      <w:pPr>
        <w:pStyle w:val="BodyText"/>
        <w:ind w:left="0"/>
        <w:jc w:val="both"/>
        <w:rPr>
          <w:rFonts w:cs="Times New Roman"/>
        </w:rPr>
      </w:pPr>
      <w:r w:rsidRPr="00194BFD">
        <w:rPr>
          <w:rFonts w:cs="Times New Roman"/>
        </w:rPr>
        <w:t xml:space="preserve">Ongoing evaluation is critical in detecting non-compliance and will help ensure the success of Catholic Charities Compliance </w:t>
      </w:r>
      <w:r w:rsidR="00194BFD" w:rsidRPr="00194BFD">
        <w:rPr>
          <w:rFonts w:cs="Times New Roman"/>
        </w:rPr>
        <w:t>Program</w:t>
      </w:r>
      <w:r w:rsidRPr="00194BFD">
        <w:rPr>
          <w:rFonts w:cs="Times New Roman"/>
        </w:rPr>
        <w:t xml:space="preserve">. </w:t>
      </w:r>
      <w:r w:rsidR="005A4901" w:rsidRPr="00194BFD">
        <w:rPr>
          <w:rFonts w:cs="Times New Roman"/>
        </w:rPr>
        <w:t xml:space="preserve"> </w:t>
      </w:r>
      <w:r w:rsidRPr="00194BFD">
        <w:rPr>
          <w:rFonts w:cs="Times New Roman"/>
        </w:rPr>
        <w:t>At the Area level, routine internal audits identify areas of non-compliance with policy and procedure and monitor compliance with governing regulations.</w:t>
      </w:r>
    </w:p>
    <w:p w14:paraId="555F41FE" w14:textId="77777777" w:rsidR="00240090" w:rsidRPr="00194BFD" w:rsidRDefault="00240090" w:rsidP="00E13770">
      <w:pPr>
        <w:rPr>
          <w:rFonts w:ascii="Times New Roman" w:eastAsia="Times New Roman" w:hAnsi="Times New Roman" w:cs="Times New Roman"/>
          <w:sz w:val="24"/>
          <w:szCs w:val="24"/>
        </w:rPr>
      </w:pPr>
    </w:p>
    <w:p w14:paraId="42739A98" w14:textId="6C5B4C96" w:rsidR="00194BFD" w:rsidRPr="00194BFD" w:rsidRDefault="00194BFD" w:rsidP="00E13770">
      <w:pPr>
        <w:tabs>
          <w:tab w:val="num" w:pos="360"/>
        </w:tabs>
        <w:jc w:val="both"/>
        <w:rPr>
          <w:rFonts w:ascii="Times New Roman" w:eastAsia="Arial" w:hAnsi="Times New Roman" w:cs="Times New Roman"/>
          <w:sz w:val="24"/>
          <w:szCs w:val="24"/>
        </w:rPr>
      </w:pPr>
      <w:r w:rsidRPr="00194BFD">
        <w:rPr>
          <w:rFonts w:ascii="Times New Roman" w:hAnsi="Times New Roman" w:cs="Times New Roman"/>
          <w:sz w:val="24"/>
          <w:szCs w:val="24"/>
        </w:rPr>
        <w:t xml:space="preserve">An ongoing auditing and monitoring system, implemented by the Compliance Officer and in consultation with the Compliance Committee, is an integral component of </w:t>
      </w:r>
      <w:r w:rsidRPr="00194BFD">
        <w:rPr>
          <w:rFonts w:ascii="Times New Roman" w:hAnsi="Times New Roman" w:cs="Times New Roman"/>
          <w:bCs/>
          <w:sz w:val="24"/>
          <w:szCs w:val="24"/>
        </w:rPr>
        <w:t>Catholic Charities</w:t>
      </w:r>
      <w:r w:rsidRPr="00194BFD">
        <w:rPr>
          <w:rFonts w:ascii="Times New Roman" w:hAnsi="Times New Roman" w:cs="Times New Roman"/>
          <w:sz w:val="24"/>
          <w:szCs w:val="24"/>
        </w:rPr>
        <w:t xml:space="preserve"> auditing and monitoring systems. </w:t>
      </w:r>
    </w:p>
    <w:p w14:paraId="67FE9395" w14:textId="77777777" w:rsidR="00194BFD" w:rsidRPr="00194BFD" w:rsidRDefault="00194BFD" w:rsidP="00E13770">
      <w:pPr>
        <w:tabs>
          <w:tab w:val="num" w:pos="360"/>
        </w:tabs>
        <w:ind w:left="360"/>
        <w:jc w:val="both"/>
        <w:rPr>
          <w:rFonts w:ascii="Times New Roman" w:eastAsia="Arial" w:hAnsi="Times New Roman" w:cs="Times New Roman"/>
          <w:color w:val="000000" w:themeColor="text1"/>
          <w:sz w:val="24"/>
          <w:szCs w:val="24"/>
        </w:rPr>
      </w:pPr>
    </w:p>
    <w:p w14:paraId="2C709738" w14:textId="77777777" w:rsidR="00194BFD" w:rsidRPr="00194BFD" w:rsidRDefault="00194BFD" w:rsidP="00E13770">
      <w:pPr>
        <w:tabs>
          <w:tab w:val="num" w:pos="360"/>
        </w:tabs>
        <w:jc w:val="both"/>
        <w:rPr>
          <w:rFonts w:ascii="Times New Roman" w:eastAsia="Arial" w:hAnsi="Times New Roman" w:cs="Times New Roman"/>
          <w:color w:val="000000" w:themeColor="text1"/>
          <w:sz w:val="24"/>
          <w:szCs w:val="24"/>
        </w:rPr>
      </w:pPr>
      <w:r w:rsidRPr="00194BFD">
        <w:rPr>
          <w:rFonts w:ascii="Times New Roman" w:eastAsia="Arial" w:hAnsi="Times New Roman" w:cs="Times New Roman"/>
          <w:color w:val="000000" w:themeColor="text1"/>
          <w:sz w:val="24"/>
          <w:szCs w:val="24"/>
        </w:rPr>
        <w:t xml:space="preserve">On an annual basis, the </w:t>
      </w:r>
      <w:r w:rsidR="0024250A">
        <w:rPr>
          <w:rFonts w:ascii="Times New Roman" w:eastAsia="Arial" w:hAnsi="Times New Roman" w:cs="Times New Roman"/>
          <w:color w:val="000000" w:themeColor="text1"/>
          <w:sz w:val="24"/>
          <w:szCs w:val="24"/>
        </w:rPr>
        <w:t>ACO</w:t>
      </w:r>
      <w:r w:rsidRPr="00194BFD">
        <w:rPr>
          <w:rFonts w:ascii="Times New Roman" w:eastAsia="Arial" w:hAnsi="Times New Roman" w:cs="Times New Roman"/>
          <w:color w:val="000000" w:themeColor="text1"/>
          <w:sz w:val="24"/>
          <w:szCs w:val="24"/>
        </w:rPr>
        <w:t xml:space="preserve">, in conjunction with the Area Director, Senior Management, and Compliance Committee, will develop an audit plan based on an organizational risk assessment.  </w:t>
      </w:r>
    </w:p>
    <w:p w14:paraId="7665FBE2" w14:textId="77777777" w:rsidR="00194BFD" w:rsidRPr="00194BFD" w:rsidRDefault="00194BFD" w:rsidP="00E13770">
      <w:pPr>
        <w:jc w:val="both"/>
        <w:rPr>
          <w:rFonts w:ascii="Times New Roman" w:hAnsi="Times New Roman" w:cs="Times New Roman"/>
          <w:sz w:val="24"/>
          <w:szCs w:val="24"/>
        </w:rPr>
      </w:pPr>
    </w:p>
    <w:p w14:paraId="417D0450" w14:textId="77777777" w:rsidR="00194BFD" w:rsidRPr="00194BFD" w:rsidRDefault="00194BFD" w:rsidP="00E13770">
      <w:pPr>
        <w:jc w:val="both"/>
        <w:rPr>
          <w:rFonts w:ascii="Times New Roman" w:hAnsi="Times New Roman" w:cs="Times New Roman"/>
          <w:sz w:val="24"/>
          <w:szCs w:val="24"/>
        </w:rPr>
      </w:pPr>
      <w:r w:rsidRPr="00194BFD">
        <w:rPr>
          <w:rFonts w:ascii="Times New Roman" w:hAnsi="Times New Roman" w:cs="Times New Roman"/>
          <w:sz w:val="24"/>
          <w:szCs w:val="24"/>
        </w:rPr>
        <w:t xml:space="preserve">This ongoing auditing and monitoring will evaluate at minimum, the following risk areas:  </w:t>
      </w:r>
    </w:p>
    <w:p w14:paraId="741B4A99" w14:textId="77777777" w:rsidR="00194BFD" w:rsidRPr="00194BFD" w:rsidRDefault="00194BFD" w:rsidP="00E13770">
      <w:pPr>
        <w:jc w:val="both"/>
        <w:rPr>
          <w:rFonts w:ascii="Times New Roman" w:hAnsi="Times New Roman" w:cs="Times New Roman"/>
          <w:sz w:val="24"/>
          <w:szCs w:val="24"/>
        </w:rPr>
      </w:pPr>
      <w:r w:rsidRPr="00194BFD">
        <w:rPr>
          <w:rFonts w:ascii="Times New Roman" w:hAnsi="Times New Roman" w:cs="Times New Roman"/>
          <w:sz w:val="24"/>
          <w:szCs w:val="24"/>
        </w:rPr>
        <w:t xml:space="preserve"> </w:t>
      </w:r>
    </w:p>
    <w:p w14:paraId="5609D21B"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Billings;</w:t>
      </w:r>
    </w:p>
    <w:p w14:paraId="51CE3FD5"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Payments;</w:t>
      </w:r>
    </w:p>
    <w:p w14:paraId="7073A90A"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Ordered services;</w:t>
      </w:r>
    </w:p>
    <w:p w14:paraId="2028DC98"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Medical necessity;</w:t>
      </w:r>
    </w:p>
    <w:p w14:paraId="5AA385B7"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Quality of care;</w:t>
      </w:r>
    </w:p>
    <w:p w14:paraId="4E4D96CB"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Governance;</w:t>
      </w:r>
    </w:p>
    <w:p w14:paraId="119ED75F"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Mandatory reporting;</w:t>
      </w:r>
    </w:p>
    <w:p w14:paraId="15B90106"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Credentialing;</w:t>
      </w:r>
    </w:p>
    <w:p w14:paraId="75690EC8" w14:textId="77777777" w:rsidR="00194BFD" w:rsidRPr="00194BFD" w:rsidRDefault="00194BFD" w:rsidP="00E13770">
      <w:pPr>
        <w:pStyle w:val="ListParagraph"/>
        <w:widowControl/>
        <w:numPr>
          <w:ilvl w:val="0"/>
          <w:numId w:val="20"/>
        </w:numPr>
        <w:contextualSpacing/>
        <w:rPr>
          <w:rFonts w:ascii="Times New Roman" w:eastAsia="Arial" w:hAnsi="Times New Roman" w:cs="Times New Roman"/>
          <w:sz w:val="24"/>
          <w:szCs w:val="24"/>
        </w:rPr>
      </w:pPr>
      <w:r w:rsidRPr="00194BFD">
        <w:rPr>
          <w:rFonts w:ascii="Times New Roman" w:eastAsia="Arial" w:hAnsi="Times New Roman" w:cs="Times New Roman"/>
          <w:sz w:val="24"/>
          <w:szCs w:val="24"/>
        </w:rPr>
        <w:t>Contractor, subcontractor, agent, or independent contract oversight;</w:t>
      </w:r>
    </w:p>
    <w:p w14:paraId="5A68F30F" w14:textId="77777777" w:rsidR="00194BFD" w:rsidRPr="00194BFD" w:rsidRDefault="00194BFD" w:rsidP="00E13770">
      <w:pPr>
        <w:pStyle w:val="BodyText"/>
        <w:widowControl/>
        <w:numPr>
          <w:ilvl w:val="0"/>
          <w:numId w:val="20"/>
        </w:numPr>
        <w:tabs>
          <w:tab w:val="left" w:pos="-720"/>
        </w:tabs>
        <w:suppressAutoHyphens/>
        <w:jc w:val="both"/>
        <w:rPr>
          <w:rFonts w:cs="Times New Roman"/>
        </w:rPr>
      </w:pPr>
      <w:r w:rsidRPr="00194BFD">
        <w:rPr>
          <w:rFonts w:cs="Times New Roman"/>
        </w:rPr>
        <w:t>Review of contracts and relationships with contractors, specifically those with substantive exposure to government enforcement actions;</w:t>
      </w:r>
    </w:p>
    <w:p w14:paraId="07416F94" w14:textId="77777777" w:rsidR="00194BFD" w:rsidRPr="00194BFD" w:rsidRDefault="00194BFD" w:rsidP="00E13770">
      <w:pPr>
        <w:pStyle w:val="BodyText"/>
        <w:widowControl/>
        <w:numPr>
          <w:ilvl w:val="0"/>
          <w:numId w:val="20"/>
        </w:numPr>
        <w:tabs>
          <w:tab w:val="left" w:pos="-720"/>
        </w:tabs>
        <w:suppressAutoHyphens/>
        <w:jc w:val="both"/>
        <w:rPr>
          <w:rFonts w:cs="Times New Roman"/>
        </w:rPr>
      </w:pPr>
      <w:r w:rsidRPr="00194BFD">
        <w:rPr>
          <w:rFonts w:cs="Times New Roman"/>
        </w:rPr>
        <w:t xml:space="preserve">Review of documentation and billing relating to claims made to Federal, State, and third-party payers for reimbursement; </w:t>
      </w:r>
    </w:p>
    <w:p w14:paraId="74622E2B" w14:textId="77777777" w:rsidR="00194BFD" w:rsidRPr="00194BFD" w:rsidRDefault="00194BFD" w:rsidP="00E13770">
      <w:pPr>
        <w:pStyle w:val="BodyText"/>
        <w:widowControl/>
        <w:numPr>
          <w:ilvl w:val="0"/>
          <w:numId w:val="20"/>
        </w:numPr>
        <w:tabs>
          <w:tab w:val="left" w:pos="-720"/>
        </w:tabs>
        <w:suppressAutoHyphens/>
        <w:jc w:val="both"/>
        <w:rPr>
          <w:rFonts w:eastAsia="Arial" w:cs="Times New Roman"/>
          <w:color w:val="000000" w:themeColor="text1"/>
        </w:rPr>
      </w:pPr>
      <w:r w:rsidRPr="00194BFD">
        <w:rPr>
          <w:rFonts w:eastAsia="Arial" w:cs="Times New Roman"/>
          <w:color w:val="000000" w:themeColor="text1"/>
        </w:rPr>
        <w:t xml:space="preserve">Compliance training and education;  </w:t>
      </w:r>
    </w:p>
    <w:p w14:paraId="75922AAB" w14:textId="6554240F" w:rsidR="00194BFD" w:rsidRPr="00194BFD" w:rsidRDefault="00194BFD" w:rsidP="00E13770">
      <w:pPr>
        <w:pStyle w:val="BodyText"/>
        <w:widowControl/>
        <w:numPr>
          <w:ilvl w:val="0"/>
          <w:numId w:val="20"/>
        </w:numPr>
        <w:tabs>
          <w:tab w:val="left" w:pos="-720"/>
        </w:tabs>
        <w:suppressAutoHyphens/>
        <w:jc w:val="both"/>
        <w:rPr>
          <w:rFonts w:eastAsia="Arial" w:cs="Times New Roman"/>
          <w:color w:val="000000" w:themeColor="text1"/>
        </w:rPr>
      </w:pPr>
      <w:r w:rsidRPr="00194BFD">
        <w:rPr>
          <w:rFonts w:eastAsia="Arial" w:cs="Times New Roman"/>
          <w:color w:val="000000" w:themeColor="text1"/>
        </w:rPr>
        <w:t>Effectiveness of the Compliance Program</w:t>
      </w:r>
      <w:r w:rsidR="00215EF3">
        <w:rPr>
          <w:rFonts w:eastAsia="Arial" w:cs="Times New Roman"/>
          <w:color w:val="000000" w:themeColor="text1"/>
        </w:rPr>
        <w:t>;</w:t>
      </w:r>
      <w:r w:rsidRPr="00194BFD">
        <w:rPr>
          <w:rFonts w:eastAsia="Arial" w:cs="Times New Roman"/>
          <w:color w:val="000000" w:themeColor="text1"/>
        </w:rPr>
        <w:t xml:space="preserve"> and</w:t>
      </w:r>
    </w:p>
    <w:p w14:paraId="037BD67D" w14:textId="77777777" w:rsidR="00194BFD" w:rsidRPr="00194BFD" w:rsidRDefault="00194BFD" w:rsidP="00E13770">
      <w:pPr>
        <w:pStyle w:val="BodyText"/>
        <w:widowControl/>
        <w:numPr>
          <w:ilvl w:val="0"/>
          <w:numId w:val="20"/>
        </w:numPr>
        <w:tabs>
          <w:tab w:val="left" w:pos="-720"/>
        </w:tabs>
        <w:suppressAutoHyphens/>
        <w:jc w:val="both"/>
        <w:rPr>
          <w:rFonts w:cs="Times New Roman"/>
        </w:rPr>
      </w:pPr>
      <w:r w:rsidRPr="00194BFD">
        <w:rPr>
          <w:rFonts w:eastAsia="Arial" w:cs="Times New Roman"/>
        </w:rPr>
        <w:t>Other risk areas that are or should reasonably be identified by the Organization through its organizational experience</w:t>
      </w:r>
    </w:p>
    <w:p w14:paraId="40E03055" w14:textId="77777777" w:rsidR="00194BFD" w:rsidRPr="00194BFD" w:rsidRDefault="00194BFD" w:rsidP="00E13770">
      <w:pPr>
        <w:jc w:val="both"/>
        <w:rPr>
          <w:rFonts w:ascii="Times New Roman" w:hAnsi="Times New Roman" w:cs="Times New Roman"/>
          <w:sz w:val="24"/>
          <w:szCs w:val="24"/>
        </w:rPr>
      </w:pPr>
    </w:p>
    <w:p w14:paraId="73AB0C2F" w14:textId="2E14FDD2" w:rsidR="00194BFD" w:rsidRPr="00194BFD" w:rsidRDefault="00194BFD" w:rsidP="00E13770">
      <w:pPr>
        <w:jc w:val="both"/>
        <w:rPr>
          <w:rFonts w:ascii="Times New Roman" w:hAnsi="Times New Roman" w:cs="Times New Roman"/>
          <w:sz w:val="24"/>
          <w:szCs w:val="24"/>
        </w:rPr>
      </w:pPr>
      <w:r w:rsidRPr="00194BFD">
        <w:rPr>
          <w:rFonts w:ascii="Times New Roman" w:hAnsi="Times New Roman" w:cs="Times New Roman"/>
          <w:sz w:val="24"/>
          <w:szCs w:val="24"/>
        </w:rPr>
        <w:t xml:space="preserve">Audits and reviews will examine </w:t>
      </w:r>
      <w:r w:rsidR="006E6B05">
        <w:rPr>
          <w:rFonts w:ascii="Times New Roman" w:hAnsi="Times New Roman" w:cs="Times New Roman"/>
          <w:sz w:val="24"/>
          <w:szCs w:val="24"/>
        </w:rPr>
        <w:t xml:space="preserve">Catholic Charities </w:t>
      </w:r>
      <w:r w:rsidRPr="00194BFD">
        <w:rPr>
          <w:rFonts w:ascii="Times New Roman" w:hAnsi="Times New Roman" w:cs="Times New Roman"/>
          <w:sz w:val="24"/>
          <w:szCs w:val="24"/>
        </w:rPr>
        <w:t>compliance with specific rules and policies through on-site visits</w:t>
      </w:r>
      <w:r w:rsidR="002B54E5">
        <w:rPr>
          <w:rFonts w:ascii="Times New Roman" w:hAnsi="Times New Roman" w:cs="Times New Roman"/>
          <w:sz w:val="24"/>
          <w:szCs w:val="24"/>
        </w:rPr>
        <w:t>;</w:t>
      </w:r>
      <w:r w:rsidRPr="00194BFD">
        <w:rPr>
          <w:rFonts w:ascii="Times New Roman" w:hAnsi="Times New Roman" w:cs="Times New Roman"/>
          <w:sz w:val="24"/>
          <w:szCs w:val="24"/>
        </w:rPr>
        <w:t xml:space="preserve"> personnel interviews</w:t>
      </w:r>
      <w:r w:rsidR="002B54E5">
        <w:rPr>
          <w:rFonts w:ascii="Times New Roman" w:hAnsi="Times New Roman" w:cs="Times New Roman"/>
          <w:sz w:val="24"/>
          <w:szCs w:val="24"/>
        </w:rPr>
        <w:t>;</w:t>
      </w:r>
      <w:r w:rsidRPr="00194BFD">
        <w:rPr>
          <w:rFonts w:ascii="Times New Roman" w:hAnsi="Times New Roman" w:cs="Times New Roman"/>
          <w:sz w:val="24"/>
          <w:szCs w:val="24"/>
        </w:rPr>
        <w:t xml:space="preserve"> general questionnaires (submitted to </w:t>
      </w:r>
      <w:r w:rsidR="006D56BE">
        <w:rPr>
          <w:rFonts w:ascii="Times New Roman" w:hAnsi="Times New Roman" w:cs="Times New Roman"/>
          <w:sz w:val="24"/>
          <w:szCs w:val="24"/>
        </w:rPr>
        <w:t>Affected Individuals</w:t>
      </w:r>
      <w:r w:rsidRPr="00194BFD">
        <w:rPr>
          <w:rFonts w:ascii="Times New Roman" w:hAnsi="Times New Roman" w:cs="Times New Roman"/>
          <w:sz w:val="24"/>
          <w:szCs w:val="24"/>
        </w:rPr>
        <w:t>)</w:t>
      </w:r>
      <w:r w:rsidR="002B54E5">
        <w:rPr>
          <w:rFonts w:ascii="Times New Roman" w:hAnsi="Times New Roman" w:cs="Times New Roman"/>
          <w:sz w:val="24"/>
          <w:szCs w:val="24"/>
        </w:rPr>
        <w:t>;</w:t>
      </w:r>
      <w:r w:rsidRPr="00194BFD">
        <w:rPr>
          <w:rFonts w:ascii="Times New Roman" w:hAnsi="Times New Roman" w:cs="Times New Roman"/>
          <w:sz w:val="24"/>
          <w:szCs w:val="24"/>
        </w:rPr>
        <w:t xml:space="preserve"> review of contracts, personnel records, training records, billing and othe</w:t>
      </w:r>
      <w:r>
        <w:rPr>
          <w:rFonts w:ascii="Times New Roman" w:hAnsi="Times New Roman" w:cs="Times New Roman"/>
          <w:sz w:val="24"/>
          <w:szCs w:val="24"/>
        </w:rPr>
        <w:t xml:space="preserve">r financial records; and client </w:t>
      </w:r>
      <w:r w:rsidRPr="00194BFD">
        <w:rPr>
          <w:rFonts w:ascii="Times New Roman" w:hAnsi="Times New Roman" w:cs="Times New Roman"/>
          <w:sz w:val="24"/>
          <w:szCs w:val="24"/>
        </w:rPr>
        <w:t>record documentation reviews.</w:t>
      </w:r>
    </w:p>
    <w:p w14:paraId="03FF6914" w14:textId="77777777" w:rsidR="00194BFD" w:rsidRPr="00194BFD" w:rsidRDefault="00194BFD" w:rsidP="00E13770">
      <w:pPr>
        <w:jc w:val="both"/>
        <w:rPr>
          <w:rFonts w:ascii="Times New Roman" w:hAnsi="Times New Roman" w:cs="Times New Roman"/>
          <w:sz w:val="24"/>
          <w:szCs w:val="24"/>
        </w:rPr>
      </w:pPr>
    </w:p>
    <w:p w14:paraId="786EDD6F" w14:textId="77777777" w:rsidR="00194BFD" w:rsidRDefault="00194BFD" w:rsidP="00E13770">
      <w:pPr>
        <w:jc w:val="both"/>
        <w:rPr>
          <w:rFonts w:ascii="Times New Roman" w:hAnsi="Times New Roman" w:cs="Times New Roman"/>
          <w:sz w:val="24"/>
          <w:szCs w:val="24"/>
        </w:rPr>
      </w:pPr>
      <w:r w:rsidRPr="00194BFD">
        <w:rPr>
          <w:rFonts w:ascii="Times New Roman" w:hAnsi="Times New Roman" w:cs="Times New Roman"/>
          <w:sz w:val="24"/>
          <w:szCs w:val="24"/>
        </w:rPr>
        <w:t>Results of all auditing and monitoring activities will be reported to the Compliance Committee and Board of Directors.</w:t>
      </w:r>
    </w:p>
    <w:p w14:paraId="6D66A69C" w14:textId="77777777" w:rsidR="001202F6" w:rsidRDefault="001202F6">
      <w:pPr>
        <w:rPr>
          <w:rFonts w:ascii="Times New Roman" w:eastAsia="Times New Roman" w:hAnsi="Times New Roman" w:cs="Arial"/>
          <w:b/>
          <w:sz w:val="24"/>
          <w:szCs w:val="24"/>
        </w:rPr>
      </w:pPr>
      <w:r>
        <w:rPr>
          <w:rFonts w:cs="Arial"/>
          <w:b/>
          <w:sz w:val="24"/>
          <w:szCs w:val="24"/>
        </w:rPr>
        <w:br w:type="page"/>
      </w:r>
    </w:p>
    <w:p w14:paraId="7D2B7176" w14:textId="5BAAFE20" w:rsidR="00194BFD" w:rsidRPr="00194BFD" w:rsidRDefault="00194BFD" w:rsidP="00D930C9">
      <w:pPr>
        <w:pStyle w:val="Heading2"/>
        <w:ind w:left="0"/>
      </w:pPr>
      <w:bookmarkStart w:id="44" w:name="_Toc138940802"/>
      <w:r w:rsidRPr="00194BFD">
        <w:lastRenderedPageBreak/>
        <w:t xml:space="preserve">II. </w:t>
      </w:r>
      <w:r w:rsidR="004036A5">
        <w:tab/>
      </w:r>
      <w:r w:rsidRPr="00194BFD">
        <w:t>Compliance Plan Integrity</w:t>
      </w:r>
      <w:bookmarkEnd w:id="44"/>
      <w:r w:rsidRPr="00194BFD">
        <w:t xml:space="preserve"> </w:t>
      </w:r>
    </w:p>
    <w:p w14:paraId="06ACA6A5" w14:textId="77777777" w:rsidR="00194BFD" w:rsidRPr="00194BFD" w:rsidRDefault="00194BFD" w:rsidP="00194BFD">
      <w:pPr>
        <w:jc w:val="both"/>
        <w:rPr>
          <w:rFonts w:ascii="Times New Roman" w:hAnsi="Times New Roman" w:cs="Times New Roman"/>
          <w:sz w:val="24"/>
          <w:szCs w:val="24"/>
        </w:rPr>
      </w:pPr>
    </w:p>
    <w:p w14:paraId="2881B546" w14:textId="77777777" w:rsidR="00194BFD" w:rsidRPr="00194BFD" w:rsidRDefault="00194BFD" w:rsidP="00194BFD">
      <w:pPr>
        <w:jc w:val="both"/>
        <w:rPr>
          <w:rFonts w:ascii="Times New Roman" w:hAnsi="Times New Roman" w:cs="Times New Roman"/>
          <w:sz w:val="24"/>
          <w:szCs w:val="24"/>
        </w:rPr>
      </w:pPr>
      <w:r w:rsidRPr="00194BFD">
        <w:rPr>
          <w:rFonts w:ascii="Times New Roman" w:hAnsi="Times New Roman" w:cs="Times New Roman"/>
          <w:sz w:val="24"/>
          <w:szCs w:val="24"/>
        </w:rPr>
        <w:t>Additional steps to ensure the integrity of the Compliance Plan will include:</w:t>
      </w:r>
    </w:p>
    <w:p w14:paraId="13141427" w14:textId="77777777" w:rsidR="00194BFD" w:rsidRPr="00C65299" w:rsidRDefault="00194BFD" w:rsidP="00194BFD">
      <w:pPr>
        <w:jc w:val="both"/>
        <w:rPr>
          <w:rFonts w:ascii="Arial" w:hAnsi="Arial" w:cs="Arial"/>
        </w:rPr>
      </w:pPr>
    </w:p>
    <w:p w14:paraId="0455C7DB" w14:textId="77777777" w:rsidR="00194BFD" w:rsidRPr="00194BFD" w:rsidRDefault="00194BFD" w:rsidP="00194BFD">
      <w:pPr>
        <w:widowControl/>
        <w:numPr>
          <w:ilvl w:val="0"/>
          <w:numId w:val="20"/>
        </w:numPr>
        <w:tabs>
          <w:tab w:val="num" w:pos="1080"/>
        </w:tabs>
        <w:jc w:val="both"/>
        <w:rPr>
          <w:rFonts w:ascii="Times New Roman" w:hAnsi="Times New Roman" w:cs="Times New Roman"/>
          <w:sz w:val="24"/>
          <w:szCs w:val="24"/>
        </w:rPr>
      </w:pPr>
      <w:r w:rsidRPr="00194BFD">
        <w:rPr>
          <w:rFonts w:ascii="Times New Roman" w:hAnsi="Times New Roman" w:cs="Times New Roman"/>
          <w:sz w:val="24"/>
          <w:szCs w:val="24"/>
        </w:rPr>
        <w:t>The Compliance Officer will be notified immediately in the event of any visits, audits, investigations, or surveys by any Federal or State agency or authority, and shall immediately receive a photocopy of any correspondence from any regulatory agency charged with licensing the Organization and/or administering a Federally or State-funded program or county-funded program with which the Organization participates.</w:t>
      </w:r>
    </w:p>
    <w:p w14:paraId="69E0CC10" w14:textId="77777777" w:rsidR="00194BFD" w:rsidRPr="00194BFD" w:rsidRDefault="00194BFD" w:rsidP="00194BFD">
      <w:pPr>
        <w:ind w:left="720" w:hanging="360"/>
        <w:jc w:val="both"/>
        <w:rPr>
          <w:rFonts w:ascii="Times New Roman" w:hAnsi="Times New Roman" w:cs="Times New Roman"/>
          <w:sz w:val="24"/>
          <w:szCs w:val="24"/>
        </w:rPr>
      </w:pPr>
    </w:p>
    <w:p w14:paraId="700161CB" w14:textId="77777777" w:rsidR="00194BFD" w:rsidRPr="00194BFD" w:rsidRDefault="00194BFD" w:rsidP="00194BFD">
      <w:pPr>
        <w:widowControl/>
        <w:numPr>
          <w:ilvl w:val="0"/>
          <w:numId w:val="21"/>
        </w:numPr>
        <w:tabs>
          <w:tab w:val="clear" w:pos="1440"/>
          <w:tab w:val="num" w:pos="1080"/>
        </w:tabs>
        <w:ind w:left="720" w:hanging="360"/>
        <w:jc w:val="both"/>
        <w:rPr>
          <w:rFonts w:ascii="Times New Roman" w:hAnsi="Times New Roman" w:cs="Times New Roman"/>
          <w:sz w:val="24"/>
          <w:szCs w:val="24"/>
        </w:rPr>
      </w:pPr>
      <w:r w:rsidRPr="00194BFD">
        <w:rPr>
          <w:rFonts w:ascii="Times New Roman" w:hAnsi="Times New Roman" w:cs="Times New Roman"/>
          <w:sz w:val="24"/>
          <w:szCs w:val="24"/>
        </w:rPr>
        <w:t xml:space="preserve">Establishment of a process detailing ongoing notification by the Compliance Officer to all appropriate personnel of any changes in laws, regulations, or policies, as well as appropriate training to assure continuous compliance.  </w:t>
      </w:r>
    </w:p>
    <w:p w14:paraId="00119CBD" w14:textId="77777777" w:rsidR="00194BFD" w:rsidRPr="00AE0678" w:rsidRDefault="00194BFD" w:rsidP="00AE0678">
      <w:pPr>
        <w:jc w:val="both"/>
        <w:sectPr w:rsidR="00194BFD" w:rsidRPr="00AE0678" w:rsidSect="00163679">
          <w:pgSz w:w="12240" w:h="15840"/>
          <w:pgMar w:top="1440" w:right="1152" w:bottom="432" w:left="1152" w:header="1473" w:footer="768" w:gutter="0"/>
          <w:cols w:space="720"/>
        </w:sectPr>
      </w:pPr>
    </w:p>
    <w:p w14:paraId="3EB6B908" w14:textId="07084CF1" w:rsidR="00AE0678" w:rsidRDefault="001F1BB1" w:rsidP="00BC0A22">
      <w:pPr>
        <w:jc w:val="center"/>
      </w:pPr>
      <w:r w:rsidRPr="00700C84">
        <w:rPr>
          <w:rFonts w:ascii="Times New Roman" w:hAnsi="Times New Roman" w:cs="Times New Roman"/>
          <w:sz w:val="28"/>
          <w:szCs w:val="28"/>
        </w:rPr>
        <w:lastRenderedPageBreak/>
        <w:t>Compliance Plan</w:t>
      </w:r>
    </w:p>
    <w:p w14:paraId="02E52E7F" w14:textId="77777777" w:rsidR="00891FE1" w:rsidRDefault="00891FE1" w:rsidP="00AE0678">
      <w:pPr>
        <w:pStyle w:val="Heading1"/>
        <w:spacing w:before="0"/>
        <w:ind w:left="0"/>
        <w:jc w:val="center"/>
      </w:pPr>
    </w:p>
    <w:p w14:paraId="45902338" w14:textId="77777777" w:rsidR="004036A5" w:rsidRPr="00AE0678" w:rsidRDefault="004036A5" w:rsidP="00AE0678">
      <w:pPr>
        <w:pStyle w:val="Heading1"/>
        <w:spacing w:before="0"/>
        <w:ind w:left="0"/>
        <w:jc w:val="center"/>
      </w:pPr>
    </w:p>
    <w:p w14:paraId="2D355CEF" w14:textId="77777777" w:rsidR="00891FE1" w:rsidRPr="00D930C9" w:rsidRDefault="00891FE1" w:rsidP="00D930C9">
      <w:pPr>
        <w:pStyle w:val="Heading1"/>
        <w:pBdr>
          <w:bottom w:val="single" w:sz="12" w:space="1" w:color="auto"/>
        </w:pBdr>
        <w:ind w:left="0"/>
        <w:jc w:val="both"/>
        <w:rPr>
          <w:rFonts w:cs="Arial"/>
          <w:b/>
          <w:sz w:val="24"/>
          <w:szCs w:val="24"/>
        </w:rPr>
      </w:pPr>
      <w:bookmarkStart w:id="45" w:name="_Toc138940803"/>
      <w:r w:rsidRPr="00D930C9">
        <w:rPr>
          <w:rFonts w:cs="Arial"/>
          <w:b/>
          <w:sz w:val="24"/>
          <w:szCs w:val="24"/>
        </w:rPr>
        <w:t>Element 7:  Response to Compliance Issues</w:t>
      </w:r>
      <w:bookmarkEnd w:id="45"/>
    </w:p>
    <w:p w14:paraId="3AE49753" w14:textId="77777777" w:rsidR="00240090" w:rsidRPr="00AE0678" w:rsidRDefault="00240090" w:rsidP="00AE0678">
      <w:pPr>
        <w:rPr>
          <w:rFonts w:ascii="Times New Roman" w:eastAsia="Times New Roman" w:hAnsi="Times New Roman" w:cs="Times New Roman"/>
        </w:rPr>
      </w:pPr>
    </w:p>
    <w:p w14:paraId="6E8E1BFF" w14:textId="4A2E6F73" w:rsidR="00240090" w:rsidRPr="00AE0678" w:rsidRDefault="00B10501" w:rsidP="004036A5">
      <w:pPr>
        <w:pStyle w:val="Heading2"/>
        <w:numPr>
          <w:ilvl w:val="0"/>
          <w:numId w:val="2"/>
        </w:numPr>
        <w:tabs>
          <w:tab w:val="left" w:pos="840"/>
        </w:tabs>
        <w:ind w:hanging="839"/>
        <w:jc w:val="both"/>
        <w:rPr>
          <w:b w:val="0"/>
          <w:bCs w:val="0"/>
        </w:rPr>
      </w:pPr>
      <w:bookmarkStart w:id="46" w:name="_Toc138940804"/>
      <w:r w:rsidRPr="00AE0678">
        <w:t>Violation Detection</w:t>
      </w:r>
      <w:bookmarkEnd w:id="46"/>
    </w:p>
    <w:p w14:paraId="5CD50577" w14:textId="77777777" w:rsidR="00240090" w:rsidRPr="00AE0678" w:rsidRDefault="00240090" w:rsidP="00AE0678">
      <w:pPr>
        <w:rPr>
          <w:rFonts w:ascii="Times New Roman" w:eastAsia="Times New Roman" w:hAnsi="Times New Roman" w:cs="Times New Roman"/>
          <w:b/>
          <w:bCs/>
          <w:sz w:val="23"/>
          <w:szCs w:val="23"/>
        </w:rPr>
      </w:pPr>
    </w:p>
    <w:p w14:paraId="733F7B92" w14:textId="77777777" w:rsidR="00891FE1" w:rsidRPr="00891FE1" w:rsidRDefault="00891FE1" w:rsidP="00891FE1">
      <w:pPr>
        <w:jc w:val="both"/>
        <w:rPr>
          <w:rFonts w:ascii="Times New Roman" w:eastAsia="Arial" w:hAnsi="Times New Roman" w:cs="Times New Roman"/>
          <w:sz w:val="24"/>
          <w:szCs w:val="24"/>
        </w:rPr>
      </w:pPr>
      <w:r w:rsidRPr="00891FE1">
        <w:rPr>
          <w:rFonts w:ascii="Times New Roman" w:eastAsia="Arial" w:hAnsi="Times New Roman" w:cs="Times New Roman"/>
          <w:bCs/>
          <w:color w:val="000000" w:themeColor="text1"/>
          <w:sz w:val="24"/>
          <w:szCs w:val="24"/>
        </w:rPr>
        <w:t>Catholic Charities</w:t>
      </w:r>
      <w:r w:rsidRPr="00891FE1">
        <w:rPr>
          <w:rFonts w:ascii="Times New Roman" w:eastAsia="Arial" w:hAnsi="Times New Roman" w:cs="Times New Roman"/>
          <w:b/>
          <w:bCs/>
          <w:color w:val="000000" w:themeColor="text1"/>
          <w:sz w:val="24"/>
          <w:szCs w:val="24"/>
        </w:rPr>
        <w:t xml:space="preserve"> </w:t>
      </w:r>
      <w:r w:rsidRPr="00891FE1">
        <w:rPr>
          <w:rFonts w:ascii="Times New Roman" w:eastAsia="Arial" w:hAnsi="Times New Roman" w:cs="Times New Roman"/>
          <w:color w:val="000000" w:themeColor="text1"/>
          <w:sz w:val="24"/>
          <w:szCs w:val="24"/>
        </w:rPr>
        <w:t>maintains a formal confidential and anonymous compliance reporting process to encourage the reporting of any compliance concerns.</w:t>
      </w:r>
      <w:r w:rsidRPr="00891FE1">
        <w:rPr>
          <w:rFonts w:ascii="Times New Roman" w:eastAsia="Arial" w:hAnsi="Times New Roman" w:cs="Times New Roman"/>
          <w:sz w:val="24"/>
          <w:szCs w:val="24"/>
        </w:rPr>
        <w:t xml:space="preserve"> </w:t>
      </w:r>
      <w:r w:rsidRPr="00891FE1">
        <w:rPr>
          <w:rFonts w:ascii="Times New Roman" w:eastAsia="Arial" w:hAnsi="Times New Roman" w:cs="Times New Roman"/>
          <w:color w:val="000000" w:themeColor="text1"/>
          <w:sz w:val="24"/>
          <w:szCs w:val="24"/>
        </w:rPr>
        <w:t xml:space="preserve"> Affected Individuals must promptly report any compliance concerns to Compliance Officer, the immediate supervisor, a member of Management, or a member of the Compliance Committee.  Service recipients, vendors, and any party conducting business with Catholic Charities may report compliance concerns to the Compliance Officer through the confidential or anonymous reporting process.</w:t>
      </w:r>
    </w:p>
    <w:p w14:paraId="65748BF8" w14:textId="77777777" w:rsidR="00891FE1" w:rsidRPr="00891FE1" w:rsidRDefault="00891FE1" w:rsidP="00891FE1">
      <w:pPr>
        <w:jc w:val="both"/>
        <w:rPr>
          <w:rFonts w:ascii="Times New Roman" w:eastAsia="Arial" w:hAnsi="Times New Roman" w:cs="Times New Roman"/>
          <w:sz w:val="24"/>
          <w:szCs w:val="24"/>
        </w:rPr>
      </w:pPr>
    </w:p>
    <w:p w14:paraId="432A93B8" w14:textId="77777777" w:rsidR="00891FE1" w:rsidRPr="00891FE1" w:rsidRDefault="00891FE1" w:rsidP="00891FE1">
      <w:pPr>
        <w:jc w:val="both"/>
        <w:rPr>
          <w:rFonts w:ascii="Times New Roman" w:eastAsia="Arial" w:hAnsi="Times New Roman" w:cs="Times New Roman"/>
          <w:color w:val="000000" w:themeColor="text1"/>
          <w:sz w:val="24"/>
          <w:szCs w:val="24"/>
        </w:rPr>
      </w:pPr>
      <w:r w:rsidRPr="00891FE1">
        <w:rPr>
          <w:rFonts w:ascii="Times New Roman" w:eastAsia="Arial" w:hAnsi="Times New Roman" w:cs="Times New Roman"/>
          <w:sz w:val="24"/>
          <w:szCs w:val="24"/>
        </w:rPr>
        <w:t xml:space="preserve">As part of its Compliance Program, Catholic Charities will ensure that all reports of </w:t>
      </w:r>
      <w:r w:rsidRPr="00891FE1">
        <w:rPr>
          <w:rFonts w:ascii="Times New Roman" w:eastAsia="Arial" w:hAnsi="Times New Roman" w:cs="Times New Roman"/>
          <w:color w:val="000000" w:themeColor="text1"/>
          <w:sz w:val="24"/>
          <w:szCs w:val="24"/>
        </w:rPr>
        <w:t xml:space="preserve">compliance concerns are </w:t>
      </w:r>
      <w:r w:rsidRPr="00891FE1">
        <w:rPr>
          <w:rFonts w:ascii="Times New Roman" w:eastAsia="Arial" w:hAnsi="Times New Roman" w:cs="Times New Roman"/>
          <w:sz w:val="24"/>
          <w:szCs w:val="24"/>
        </w:rPr>
        <w:t xml:space="preserve">immediately and objectively investigated and resolved promptly.  Such investigations may be conducted by the </w:t>
      </w:r>
      <w:r w:rsidR="0024250A">
        <w:rPr>
          <w:rFonts w:ascii="Times New Roman" w:eastAsia="Arial" w:hAnsi="Times New Roman" w:cs="Times New Roman"/>
          <w:sz w:val="24"/>
          <w:szCs w:val="24"/>
        </w:rPr>
        <w:t>ACO</w:t>
      </w:r>
      <w:r w:rsidRPr="00891FE1">
        <w:rPr>
          <w:rFonts w:ascii="Times New Roman" w:eastAsia="Arial" w:hAnsi="Times New Roman" w:cs="Times New Roman"/>
          <w:sz w:val="24"/>
          <w:szCs w:val="24"/>
        </w:rPr>
        <w:t xml:space="preserve">, members of the </w:t>
      </w:r>
      <w:r>
        <w:rPr>
          <w:rFonts w:ascii="Times New Roman" w:eastAsia="Arial" w:hAnsi="Times New Roman" w:cs="Times New Roman"/>
          <w:sz w:val="24"/>
          <w:szCs w:val="24"/>
        </w:rPr>
        <w:t xml:space="preserve">Area </w:t>
      </w:r>
      <w:r w:rsidRPr="00891FE1">
        <w:rPr>
          <w:rFonts w:ascii="Times New Roman" w:eastAsia="Arial" w:hAnsi="Times New Roman" w:cs="Times New Roman"/>
          <w:sz w:val="24"/>
          <w:szCs w:val="24"/>
        </w:rPr>
        <w:t xml:space="preserve">Compliance Committee, other employees or external parties as indicated or recommended by the </w:t>
      </w:r>
      <w:r w:rsidR="0024250A">
        <w:rPr>
          <w:rFonts w:ascii="Times New Roman" w:eastAsia="Arial" w:hAnsi="Times New Roman" w:cs="Times New Roman"/>
          <w:sz w:val="24"/>
          <w:szCs w:val="24"/>
        </w:rPr>
        <w:t>ACO</w:t>
      </w:r>
      <w:r w:rsidRPr="00891FE1">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Area Executive Director, </w:t>
      </w:r>
      <w:r w:rsidRPr="00891FE1">
        <w:rPr>
          <w:rFonts w:ascii="Times New Roman" w:eastAsia="Arial" w:hAnsi="Times New Roman" w:cs="Times New Roman"/>
          <w:sz w:val="24"/>
          <w:szCs w:val="24"/>
        </w:rPr>
        <w:t xml:space="preserve">or legal counsel. </w:t>
      </w:r>
    </w:p>
    <w:p w14:paraId="5371BF87" w14:textId="77777777" w:rsidR="00891FE1" w:rsidRPr="00891FE1" w:rsidRDefault="00891FE1" w:rsidP="00891FE1">
      <w:pPr>
        <w:jc w:val="both"/>
        <w:rPr>
          <w:rFonts w:ascii="Times New Roman" w:eastAsia="Arial" w:hAnsi="Times New Roman" w:cs="Times New Roman"/>
          <w:sz w:val="24"/>
          <w:szCs w:val="24"/>
        </w:rPr>
      </w:pPr>
      <w:r w:rsidRPr="00891FE1">
        <w:rPr>
          <w:rFonts w:ascii="Times New Roman" w:eastAsia="Arial" w:hAnsi="Times New Roman" w:cs="Times New Roman"/>
          <w:sz w:val="24"/>
          <w:szCs w:val="24"/>
        </w:rPr>
        <w:t xml:space="preserve"> </w:t>
      </w:r>
    </w:p>
    <w:p w14:paraId="4DCD7509" w14:textId="77777777" w:rsidR="00891FE1" w:rsidRPr="00891FE1" w:rsidRDefault="00891FE1" w:rsidP="00891FE1">
      <w:pPr>
        <w:jc w:val="both"/>
        <w:rPr>
          <w:rFonts w:ascii="Times New Roman" w:eastAsia="Arial" w:hAnsi="Times New Roman" w:cs="Times New Roman"/>
          <w:sz w:val="24"/>
          <w:szCs w:val="24"/>
        </w:rPr>
      </w:pPr>
      <w:r w:rsidRPr="00891FE1">
        <w:rPr>
          <w:rFonts w:ascii="Times New Roman" w:eastAsia="Arial" w:hAnsi="Times New Roman" w:cs="Times New Roman"/>
          <w:sz w:val="24"/>
          <w:szCs w:val="24"/>
        </w:rPr>
        <w:t xml:space="preserve">The </w:t>
      </w:r>
      <w:r w:rsidR="0024250A">
        <w:rPr>
          <w:rFonts w:ascii="Times New Roman" w:eastAsia="Arial" w:hAnsi="Times New Roman" w:cs="Times New Roman"/>
          <w:sz w:val="24"/>
          <w:szCs w:val="24"/>
        </w:rPr>
        <w:t>ACO</w:t>
      </w:r>
      <w:r w:rsidRPr="00891FE1">
        <w:rPr>
          <w:rFonts w:ascii="Times New Roman" w:eastAsia="Arial" w:hAnsi="Times New Roman" w:cs="Times New Roman"/>
          <w:sz w:val="24"/>
          <w:szCs w:val="24"/>
        </w:rPr>
        <w:t xml:space="preserve"> will take immediate measures to secure relevant evidence or documentation and will ensure the confidentiality of any information obtained from a report, interview or through an investigation, unless otherwise required by law. </w:t>
      </w:r>
    </w:p>
    <w:p w14:paraId="5E0FAFB0" w14:textId="77777777" w:rsidR="00891FE1" w:rsidRPr="00891FE1" w:rsidRDefault="00891FE1" w:rsidP="00891FE1">
      <w:pPr>
        <w:jc w:val="both"/>
        <w:rPr>
          <w:rFonts w:ascii="Times New Roman" w:eastAsia="Arial" w:hAnsi="Times New Roman" w:cs="Times New Roman"/>
          <w:sz w:val="24"/>
          <w:szCs w:val="24"/>
        </w:rPr>
      </w:pPr>
      <w:r w:rsidRPr="00891FE1">
        <w:rPr>
          <w:rFonts w:ascii="Times New Roman" w:eastAsia="Arial" w:hAnsi="Times New Roman" w:cs="Times New Roman"/>
          <w:sz w:val="24"/>
          <w:szCs w:val="24"/>
        </w:rPr>
        <w:t xml:space="preserve"> </w:t>
      </w:r>
    </w:p>
    <w:p w14:paraId="1AD3CF7A" w14:textId="77777777" w:rsidR="00891FE1" w:rsidRPr="00891FE1" w:rsidRDefault="00891FE1" w:rsidP="00891FE1">
      <w:pPr>
        <w:jc w:val="both"/>
        <w:rPr>
          <w:rFonts w:ascii="Times New Roman" w:eastAsia="Arial" w:hAnsi="Times New Roman" w:cs="Times New Roman"/>
          <w:sz w:val="24"/>
          <w:szCs w:val="24"/>
        </w:rPr>
      </w:pPr>
      <w:r w:rsidRPr="00891FE1">
        <w:rPr>
          <w:rFonts w:ascii="Times New Roman" w:eastAsia="Arial" w:hAnsi="Times New Roman" w:cs="Times New Roman"/>
          <w:sz w:val="24"/>
          <w:szCs w:val="24"/>
        </w:rPr>
        <w:t xml:space="preserve">Unless a potential conflict of interest exists, the </w:t>
      </w:r>
      <w:r w:rsidR="0024250A">
        <w:rPr>
          <w:rFonts w:ascii="Times New Roman" w:eastAsia="Arial" w:hAnsi="Times New Roman" w:cs="Times New Roman"/>
          <w:sz w:val="24"/>
          <w:szCs w:val="24"/>
        </w:rPr>
        <w:t>ACO</w:t>
      </w:r>
      <w:r w:rsidRPr="00891FE1">
        <w:rPr>
          <w:rFonts w:ascii="Times New Roman" w:eastAsia="Arial" w:hAnsi="Times New Roman" w:cs="Times New Roman"/>
          <w:sz w:val="24"/>
          <w:szCs w:val="24"/>
        </w:rPr>
        <w:t xml:space="preserve"> will inform the Area Executive Director of any pending investigations.  The Compliance Officer or Area Executive Director will arrange to retain legal counsel, as deemed appropriate.  </w:t>
      </w:r>
    </w:p>
    <w:p w14:paraId="4ACB3B4F" w14:textId="77777777" w:rsidR="00891FE1" w:rsidRPr="00C65299" w:rsidRDefault="00891FE1" w:rsidP="00891FE1">
      <w:pPr>
        <w:jc w:val="both"/>
        <w:rPr>
          <w:rFonts w:ascii="Arial" w:eastAsia="Arial" w:hAnsi="Arial" w:cs="Arial"/>
        </w:rPr>
      </w:pPr>
    </w:p>
    <w:p w14:paraId="71AF242E" w14:textId="14CE16AA" w:rsidR="00240090" w:rsidRPr="00AE0678" w:rsidRDefault="00B10501" w:rsidP="004036A5">
      <w:pPr>
        <w:pStyle w:val="Heading2"/>
        <w:numPr>
          <w:ilvl w:val="0"/>
          <w:numId w:val="2"/>
        </w:numPr>
        <w:tabs>
          <w:tab w:val="left" w:pos="840"/>
        </w:tabs>
        <w:ind w:hanging="839"/>
        <w:jc w:val="both"/>
        <w:rPr>
          <w:b w:val="0"/>
          <w:bCs w:val="0"/>
        </w:rPr>
      </w:pPr>
      <w:bookmarkStart w:id="47" w:name="_Toc138940805"/>
      <w:r w:rsidRPr="00AE0678">
        <w:t>Reporting</w:t>
      </w:r>
      <w:bookmarkEnd w:id="47"/>
    </w:p>
    <w:p w14:paraId="670BFAC9" w14:textId="77777777" w:rsidR="00240090" w:rsidRPr="00AE0678" w:rsidRDefault="00240090" w:rsidP="00AE0678">
      <w:pPr>
        <w:rPr>
          <w:rFonts w:ascii="Times New Roman" w:eastAsia="Times New Roman" w:hAnsi="Times New Roman" w:cs="Times New Roman"/>
          <w:b/>
          <w:bCs/>
          <w:sz w:val="23"/>
          <w:szCs w:val="23"/>
        </w:rPr>
      </w:pPr>
    </w:p>
    <w:p w14:paraId="51A0D772" w14:textId="77777777" w:rsidR="00891FE1" w:rsidRPr="004608D0" w:rsidRDefault="00891FE1" w:rsidP="00891FE1">
      <w:pPr>
        <w:jc w:val="both"/>
        <w:rPr>
          <w:rFonts w:ascii="Times New Roman" w:hAnsi="Times New Roman" w:cs="Times New Roman"/>
          <w:sz w:val="24"/>
          <w:szCs w:val="24"/>
        </w:rPr>
      </w:pPr>
      <w:r w:rsidRPr="004608D0">
        <w:rPr>
          <w:rFonts w:ascii="Times New Roman" w:eastAsia="Arial" w:hAnsi="Times New Roman" w:cs="Times New Roman"/>
          <w:sz w:val="24"/>
          <w:szCs w:val="24"/>
        </w:rPr>
        <w:t>The results of the investigation and remedial actions will be communicated confidentially to the Area Executive Director or Designee, members of the Board of Directors, and other employees based on a need-to-know basis.</w:t>
      </w:r>
      <w:r w:rsidRPr="004608D0">
        <w:rPr>
          <w:rFonts w:ascii="Times New Roman" w:hAnsi="Times New Roman" w:cs="Times New Roman"/>
          <w:sz w:val="24"/>
          <w:szCs w:val="24"/>
        </w:rPr>
        <w:t xml:space="preserve">  The </w:t>
      </w:r>
      <w:r w:rsidR="0024250A">
        <w:rPr>
          <w:rFonts w:ascii="Times New Roman" w:hAnsi="Times New Roman" w:cs="Times New Roman"/>
          <w:sz w:val="24"/>
          <w:szCs w:val="24"/>
        </w:rPr>
        <w:t>ACO</w:t>
      </w:r>
      <w:r w:rsidRPr="004608D0">
        <w:rPr>
          <w:rFonts w:ascii="Times New Roman" w:hAnsi="Times New Roman" w:cs="Times New Roman"/>
          <w:sz w:val="24"/>
          <w:szCs w:val="24"/>
        </w:rPr>
        <w:t xml:space="preserve"> shall report to the Area Compliance Committee regarding each investigation conducted unless conducted under attorney privilege.</w:t>
      </w:r>
    </w:p>
    <w:p w14:paraId="227615DE" w14:textId="77777777" w:rsidR="00891FE1" w:rsidRPr="004608D0" w:rsidRDefault="00891FE1" w:rsidP="00891FE1">
      <w:pPr>
        <w:pStyle w:val="BodyText"/>
        <w:ind w:left="0" w:right="116"/>
        <w:jc w:val="both"/>
        <w:rPr>
          <w:rFonts w:cs="Times New Roman"/>
        </w:rPr>
      </w:pPr>
    </w:p>
    <w:p w14:paraId="2731BD3E" w14:textId="1505CD95" w:rsidR="00240090" w:rsidRPr="004608D0" w:rsidRDefault="00B10501" w:rsidP="00891FE1">
      <w:pPr>
        <w:pStyle w:val="BodyText"/>
        <w:ind w:left="0" w:right="116"/>
        <w:jc w:val="both"/>
        <w:rPr>
          <w:rFonts w:cs="Times New Roman"/>
        </w:rPr>
      </w:pPr>
      <w:r w:rsidRPr="004608D0">
        <w:rPr>
          <w:rFonts w:cs="Times New Roman"/>
        </w:rPr>
        <w:t xml:space="preserve">At the conclusion of an investigation involving legal counsel, </w:t>
      </w:r>
      <w:r w:rsidR="004608D0" w:rsidRPr="004608D0">
        <w:rPr>
          <w:rFonts w:cs="Times New Roman"/>
        </w:rPr>
        <w:t xml:space="preserve">they shall </w:t>
      </w:r>
      <w:r w:rsidRPr="004608D0">
        <w:rPr>
          <w:rFonts w:cs="Times New Roman"/>
        </w:rPr>
        <w:t xml:space="preserve">issue a written report summarizing the findings, conclusions, and recommendations and rendering an opinion as to whether a violation of the law has occurred. </w:t>
      </w:r>
      <w:r w:rsidR="005A4901" w:rsidRPr="004608D0">
        <w:rPr>
          <w:rFonts w:cs="Times New Roman"/>
        </w:rPr>
        <w:t xml:space="preserve"> </w:t>
      </w:r>
      <w:r w:rsidR="004608D0" w:rsidRPr="004608D0">
        <w:rPr>
          <w:rFonts w:cs="Times New Roman"/>
        </w:rPr>
        <w:t>The report will be reviewed with legal counsel in attendance</w:t>
      </w:r>
      <w:r w:rsidR="00206C89" w:rsidRPr="004608D0">
        <w:rPr>
          <w:rFonts w:cs="Times New Roman"/>
        </w:rPr>
        <w:t xml:space="preserve">.  </w:t>
      </w:r>
      <w:r w:rsidR="004608D0" w:rsidRPr="004608D0">
        <w:rPr>
          <w:rFonts w:cs="Times New Roman"/>
        </w:rPr>
        <w:t>Any additional action will be on the advice of counsel</w:t>
      </w:r>
      <w:r w:rsidR="00206C89" w:rsidRPr="004608D0">
        <w:rPr>
          <w:rFonts w:cs="Times New Roman"/>
        </w:rPr>
        <w:t xml:space="preserve">.  </w:t>
      </w:r>
      <w:r w:rsidRPr="004608D0">
        <w:rPr>
          <w:rFonts w:cs="Times New Roman"/>
        </w:rPr>
        <w:t xml:space="preserve">Any written report will be sent by the </w:t>
      </w:r>
      <w:r w:rsidR="0024250A">
        <w:rPr>
          <w:rFonts w:cs="Times New Roman"/>
        </w:rPr>
        <w:t>ACO</w:t>
      </w:r>
      <w:r w:rsidRPr="004608D0">
        <w:rPr>
          <w:rFonts w:cs="Times New Roman"/>
        </w:rPr>
        <w:t xml:space="preserve"> to the Area Director, Catholic Charities Compliance Consultant, and the Catholic Charities Director. </w:t>
      </w:r>
      <w:r w:rsidR="005A4901" w:rsidRPr="004608D0">
        <w:rPr>
          <w:rFonts w:cs="Times New Roman"/>
        </w:rPr>
        <w:t xml:space="preserve"> </w:t>
      </w:r>
      <w:r w:rsidRPr="004608D0">
        <w:rPr>
          <w:rFonts w:cs="Times New Roman"/>
        </w:rPr>
        <w:t xml:space="preserve">In all cases, the outcome of the investigation and any written report will be presented to the appropriate Area Executive Director and the </w:t>
      </w:r>
      <w:r w:rsidR="0024250A">
        <w:rPr>
          <w:rFonts w:cs="Times New Roman"/>
        </w:rPr>
        <w:t>ACO</w:t>
      </w:r>
      <w:r w:rsidRPr="004608D0">
        <w:rPr>
          <w:rFonts w:cs="Times New Roman"/>
        </w:rPr>
        <w:t>, as well as the Area and Corporate Boards.</w:t>
      </w:r>
    </w:p>
    <w:p w14:paraId="3A35B3F6" w14:textId="77777777" w:rsidR="004608D0" w:rsidRDefault="004608D0" w:rsidP="00891FE1">
      <w:pPr>
        <w:pStyle w:val="BodyText"/>
        <w:ind w:left="0" w:right="116"/>
        <w:jc w:val="both"/>
      </w:pPr>
    </w:p>
    <w:p w14:paraId="478578DE" w14:textId="77777777" w:rsidR="00DE0983" w:rsidRDefault="00DE0983">
      <w:pPr>
        <w:rPr>
          <w:rFonts w:ascii="Times New Roman" w:eastAsia="Times New Roman" w:hAnsi="Times New Roman"/>
          <w:b/>
          <w:bCs/>
          <w:sz w:val="24"/>
          <w:szCs w:val="24"/>
        </w:rPr>
      </w:pPr>
      <w:r>
        <w:br w:type="page"/>
      </w:r>
    </w:p>
    <w:p w14:paraId="3945C64D" w14:textId="75041D53" w:rsidR="00240090" w:rsidRPr="00AE0678" w:rsidRDefault="00B10501" w:rsidP="0024639C">
      <w:pPr>
        <w:pStyle w:val="Heading2"/>
        <w:numPr>
          <w:ilvl w:val="0"/>
          <w:numId w:val="2"/>
        </w:numPr>
        <w:tabs>
          <w:tab w:val="left" w:pos="840"/>
        </w:tabs>
        <w:ind w:hanging="839"/>
        <w:jc w:val="both"/>
        <w:rPr>
          <w:b w:val="0"/>
          <w:bCs w:val="0"/>
        </w:rPr>
      </w:pPr>
      <w:bookmarkStart w:id="48" w:name="_Toc138940806"/>
      <w:r w:rsidRPr="00AE0678">
        <w:lastRenderedPageBreak/>
        <w:t>Repayment of Any Substantiated Overpayment</w:t>
      </w:r>
      <w:bookmarkEnd w:id="48"/>
    </w:p>
    <w:p w14:paraId="44D53AF5" w14:textId="77777777" w:rsidR="00240090" w:rsidRPr="00AE0678" w:rsidRDefault="00240090" w:rsidP="00AE0678">
      <w:pPr>
        <w:rPr>
          <w:rFonts w:ascii="Times New Roman" w:eastAsia="Times New Roman" w:hAnsi="Times New Roman" w:cs="Times New Roman"/>
          <w:b/>
          <w:bCs/>
          <w:sz w:val="23"/>
          <w:szCs w:val="23"/>
        </w:rPr>
      </w:pPr>
    </w:p>
    <w:p w14:paraId="4343B1AE" w14:textId="77777777" w:rsidR="004608D0" w:rsidRPr="004608D0" w:rsidRDefault="004608D0" w:rsidP="004608D0">
      <w:pPr>
        <w:jc w:val="both"/>
        <w:rPr>
          <w:rFonts w:ascii="Times New Roman" w:eastAsia="Arial" w:hAnsi="Times New Roman" w:cs="Times New Roman"/>
          <w:sz w:val="24"/>
          <w:szCs w:val="24"/>
        </w:rPr>
      </w:pPr>
      <w:r w:rsidRPr="004608D0">
        <w:rPr>
          <w:rFonts w:ascii="Times New Roman" w:eastAsia="Arial" w:hAnsi="Times New Roman" w:cs="Times New Roman"/>
          <w:color w:val="000000" w:themeColor="text1"/>
          <w:sz w:val="24"/>
          <w:szCs w:val="24"/>
        </w:rPr>
        <w:t xml:space="preserve">If the </w:t>
      </w:r>
      <w:r w:rsidR="006E6B05">
        <w:rPr>
          <w:rFonts w:ascii="Times New Roman" w:eastAsia="Arial" w:hAnsi="Times New Roman" w:cs="Times New Roman"/>
          <w:color w:val="000000" w:themeColor="text1"/>
          <w:sz w:val="24"/>
          <w:szCs w:val="24"/>
        </w:rPr>
        <w:t>ACO</w:t>
      </w:r>
      <w:r w:rsidRPr="004608D0">
        <w:rPr>
          <w:rFonts w:ascii="Times New Roman" w:eastAsia="Arial" w:hAnsi="Times New Roman" w:cs="Times New Roman"/>
          <w:color w:val="000000" w:themeColor="text1"/>
          <w:sz w:val="24"/>
          <w:szCs w:val="24"/>
        </w:rPr>
        <w:t xml:space="preserve">, in consultation with legal counsel, identifies credible evidence or credibly believes that a State or Federal law, rule, or regulation has been violated, the </w:t>
      </w:r>
      <w:r w:rsidR="006E6B05">
        <w:rPr>
          <w:rFonts w:ascii="Times New Roman" w:eastAsia="Arial" w:hAnsi="Times New Roman" w:cs="Times New Roman"/>
          <w:color w:val="000000" w:themeColor="text1"/>
          <w:sz w:val="24"/>
          <w:szCs w:val="24"/>
        </w:rPr>
        <w:t xml:space="preserve">ACO </w:t>
      </w:r>
      <w:r w:rsidRPr="004608D0">
        <w:rPr>
          <w:rFonts w:ascii="Times New Roman" w:eastAsia="Arial" w:hAnsi="Times New Roman" w:cs="Times New Roman"/>
          <w:color w:val="000000" w:themeColor="text1"/>
          <w:sz w:val="24"/>
          <w:szCs w:val="24"/>
        </w:rPr>
        <w:t>will promptly report such violation to the appropriate governmental entity, where such reporting is otherwise required by law, rule, or regulation.</w:t>
      </w:r>
    </w:p>
    <w:p w14:paraId="17043089" w14:textId="77777777" w:rsidR="004608D0" w:rsidRPr="004608D0" w:rsidRDefault="004608D0" w:rsidP="004608D0">
      <w:pPr>
        <w:jc w:val="both"/>
        <w:rPr>
          <w:rFonts w:ascii="Times New Roman" w:eastAsia="Arial" w:hAnsi="Times New Roman" w:cs="Times New Roman"/>
          <w:color w:val="000000" w:themeColor="text1"/>
          <w:sz w:val="24"/>
          <w:szCs w:val="24"/>
        </w:rPr>
      </w:pPr>
    </w:p>
    <w:p w14:paraId="16C6C6D2" w14:textId="161292EE" w:rsidR="004608D0" w:rsidRPr="004608D0" w:rsidRDefault="004608D0" w:rsidP="004608D0">
      <w:pPr>
        <w:jc w:val="both"/>
        <w:rPr>
          <w:rFonts w:ascii="Times New Roman" w:hAnsi="Times New Roman" w:cs="Times New Roman"/>
          <w:sz w:val="24"/>
          <w:szCs w:val="24"/>
        </w:rPr>
      </w:pPr>
      <w:r w:rsidRPr="004608D0">
        <w:rPr>
          <w:rFonts w:ascii="Times New Roman" w:hAnsi="Times New Roman" w:cs="Times New Roman"/>
          <w:sz w:val="24"/>
          <w:szCs w:val="24"/>
        </w:rPr>
        <w:t xml:space="preserve">If the Catholic Charities identifies that an overpayment was received from any third-party payer, the appropriate regulatory (funder) and/or prosecutorial (attorney general/police) authority will be appropriately notified with the advice and assistance of counsel.  </w:t>
      </w:r>
    </w:p>
    <w:p w14:paraId="62C631F7" w14:textId="77777777" w:rsidR="004608D0" w:rsidRPr="004608D0" w:rsidRDefault="004608D0" w:rsidP="004608D0">
      <w:pPr>
        <w:jc w:val="both"/>
        <w:rPr>
          <w:rFonts w:ascii="Times New Roman" w:hAnsi="Times New Roman" w:cs="Times New Roman"/>
          <w:sz w:val="24"/>
          <w:szCs w:val="24"/>
        </w:rPr>
      </w:pPr>
    </w:p>
    <w:p w14:paraId="6877BC1A" w14:textId="77777777" w:rsidR="004608D0" w:rsidRPr="004608D0" w:rsidRDefault="004608D0" w:rsidP="004608D0">
      <w:pPr>
        <w:jc w:val="both"/>
        <w:rPr>
          <w:rFonts w:ascii="Times New Roman" w:hAnsi="Times New Roman" w:cs="Times New Roman"/>
          <w:sz w:val="24"/>
          <w:szCs w:val="24"/>
        </w:rPr>
      </w:pPr>
      <w:r w:rsidRPr="004608D0">
        <w:rPr>
          <w:rFonts w:ascii="Times New Roman" w:hAnsi="Times New Roman" w:cs="Times New Roman"/>
          <w:sz w:val="24"/>
          <w:szCs w:val="24"/>
        </w:rPr>
        <w:t xml:space="preserve">It is </w:t>
      </w:r>
      <w:r w:rsidR="006E6B05">
        <w:rPr>
          <w:rFonts w:ascii="Times New Roman" w:hAnsi="Times New Roman" w:cs="Times New Roman"/>
          <w:sz w:val="24"/>
          <w:szCs w:val="24"/>
        </w:rPr>
        <w:t>Catholic Charities</w:t>
      </w:r>
      <w:r w:rsidRPr="004608D0">
        <w:rPr>
          <w:rFonts w:ascii="Times New Roman" w:hAnsi="Times New Roman" w:cs="Times New Roman"/>
          <w:sz w:val="24"/>
          <w:szCs w:val="24"/>
        </w:rPr>
        <w:t xml:space="preserve"> policy to not retain any funds received from overpayments.  Overpayments will be reported and refunded to Medicaid and Medicare in accordance with the appropriate self-disclosure protocols and any required time frames.</w:t>
      </w:r>
    </w:p>
    <w:p w14:paraId="54781673" w14:textId="77777777" w:rsidR="004608D0" w:rsidRPr="004608D0" w:rsidRDefault="004608D0" w:rsidP="004608D0">
      <w:pPr>
        <w:jc w:val="both"/>
        <w:rPr>
          <w:rFonts w:ascii="Times New Roman" w:hAnsi="Times New Roman" w:cs="Times New Roman"/>
          <w:sz w:val="24"/>
          <w:szCs w:val="24"/>
        </w:rPr>
      </w:pPr>
    </w:p>
    <w:p w14:paraId="1E020DED" w14:textId="77777777" w:rsidR="004608D0" w:rsidRPr="004608D0" w:rsidRDefault="004608D0" w:rsidP="004608D0">
      <w:pPr>
        <w:jc w:val="both"/>
        <w:rPr>
          <w:rFonts w:ascii="Times New Roman" w:hAnsi="Times New Roman" w:cs="Times New Roman"/>
          <w:sz w:val="24"/>
          <w:szCs w:val="24"/>
        </w:rPr>
      </w:pPr>
      <w:r w:rsidRPr="004608D0">
        <w:rPr>
          <w:rFonts w:ascii="Times New Roman" w:hAnsi="Times New Roman" w:cs="Times New Roman"/>
          <w:sz w:val="24"/>
          <w:szCs w:val="24"/>
        </w:rPr>
        <w:t xml:space="preserve">In instances where it appears that an affirmative fraud may have occurred, appropriate amounts shall be returned after consultation and approval by involved regulatory and/or prosecutorial authorities.  Systems shall also be put in place to prevent such overpayments in the future. </w:t>
      </w:r>
    </w:p>
    <w:p w14:paraId="4FDCEFE6" w14:textId="77777777" w:rsidR="00240090" w:rsidRPr="00AE0678" w:rsidRDefault="00240090" w:rsidP="00AE0678">
      <w:pPr>
        <w:rPr>
          <w:rFonts w:ascii="Times New Roman" w:eastAsia="Times New Roman" w:hAnsi="Times New Roman" w:cs="Times New Roman"/>
          <w:sz w:val="24"/>
          <w:szCs w:val="24"/>
        </w:rPr>
      </w:pPr>
    </w:p>
    <w:p w14:paraId="69EC2A3C" w14:textId="24B3DDD0" w:rsidR="00240090" w:rsidRPr="00AE0678" w:rsidRDefault="00B10501" w:rsidP="0024639C">
      <w:pPr>
        <w:pStyle w:val="Heading2"/>
        <w:numPr>
          <w:ilvl w:val="0"/>
          <w:numId w:val="2"/>
        </w:numPr>
        <w:tabs>
          <w:tab w:val="left" w:pos="841"/>
        </w:tabs>
        <w:ind w:left="840" w:hanging="840"/>
        <w:jc w:val="both"/>
        <w:rPr>
          <w:b w:val="0"/>
          <w:bCs w:val="0"/>
        </w:rPr>
      </w:pPr>
      <w:bookmarkStart w:id="49" w:name="_Toc138940807"/>
      <w:r w:rsidRPr="00AE0678">
        <w:t>Record</w:t>
      </w:r>
      <w:r w:rsidR="00D930C9">
        <w:t>k</w:t>
      </w:r>
      <w:r w:rsidRPr="00AE0678">
        <w:t>eeping</w:t>
      </w:r>
      <w:bookmarkEnd w:id="49"/>
    </w:p>
    <w:p w14:paraId="241D3E47" w14:textId="77777777" w:rsidR="00240090" w:rsidRPr="00AE0678" w:rsidRDefault="00240090" w:rsidP="00AE0678">
      <w:pPr>
        <w:rPr>
          <w:rFonts w:ascii="Times New Roman" w:eastAsia="Times New Roman" w:hAnsi="Times New Roman" w:cs="Times New Roman"/>
          <w:b/>
          <w:bCs/>
          <w:sz w:val="23"/>
          <w:szCs w:val="23"/>
        </w:rPr>
      </w:pPr>
    </w:p>
    <w:p w14:paraId="10EAF4A6" w14:textId="718FFEE2" w:rsidR="00240090" w:rsidRPr="006E6B05" w:rsidRDefault="00B10501" w:rsidP="0024639C">
      <w:pPr>
        <w:pStyle w:val="BodyText"/>
        <w:ind w:left="0" w:right="116"/>
        <w:jc w:val="both"/>
        <w:rPr>
          <w:rFonts w:cs="Times New Roman"/>
        </w:rPr>
      </w:pPr>
      <w:r w:rsidRPr="006E6B05">
        <w:rPr>
          <w:rFonts w:cs="Times New Roman"/>
        </w:rPr>
        <w:t xml:space="preserve">Regardless of whether a report is made to a governmental agency, </w:t>
      </w:r>
      <w:r w:rsidR="005A4901" w:rsidRPr="006E6B05">
        <w:rPr>
          <w:rFonts w:cs="Times New Roman"/>
        </w:rPr>
        <w:t xml:space="preserve">the </w:t>
      </w:r>
      <w:r w:rsidR="0024250A" w:rsidRPr="006E6B05">
        <w:rPr>
          <w:rFonts w:cs="Times New Roman"/>
        </w:rPr>
        <w:t>ACO</w:t>
      </w:r>
      <w:r w:rsidRPr="006E6B05">
        <w:rPr>
          <w:rFonts w:cs="Times New Roman"/>
        </w:rPr>
        <w:t xml:space="preserve"> shall maintain a record of the investigation, including copies of all pertinent documentation. </w:t>
      </w:r>
      <w:r w:rsidR="005A4901" w:rsidRPr="006E6B05">
        <w:rPr>
          <w:rFonts w:cs="Times New Roman"/>
        </w:rPr>
        <w:t xml:space="preserve"> </w:t>
      </w:r>
      <w:r w:rsidR="004608D0" w:rsidRPr="006E6B05">
        <w:rPr>
          <w:rFonts w:eastAsia="Arial" w:cs="Times New Roman"/>
        </w:rPr>
        <w:t>The Compliance Officer will organize the information so that the Organization can determine if an infraction occurred.</w:t>
      </w:r>
      <w:r w:rsidR="004608D0" w:rsidRPr="006E6B05">
        <w:rPr>
          <w:rFonts w:eastAsia="Arial" w:cs="Times New Roman"/>
          <w:color w:val="000000" w:themeColor="text1"/>
        </w:rPr>
        <w:t xml:space="preserve">  The Compliance Officer will securely maintain all notes of the interviews, all evidence and review of documents as part of the investigation file</w:t>
      </w:r>
      <w:r w:rsidR="00206C89" w:rsidRPr="006E6B05">
        <w:rPr>
          <w:rFonts w:eastAsia="Arial" w:cs="Times New Roman"/>
          <w:color w:val="000000" w:themeColor="text1"/>
        </w:rPr>
        <w:t xml:space="preserve">.  </w:t>
      </w:r>
      <w:r w:rsidRPr="006E6B05">
        <w:rPr>
          <w:rFonts w:cs="Times New Roman"/>
        </w:rPr>
        <w:t xml:space="preserve">This record will be considered confidential and privileged to the fullest extent permitted by law and will not be released without the prior written approval of the Catholic Charities Diocesan Director and legal counsel. </w:t>
      </w:r>
      <w:r w:rsidR="005A4901" w:rsidRPr="006E6B05">
        <w:rPr>
          <w:rFonts w:cs="Times New Roman"/>
        </w:rPr>
        <w:t xml:space="preserve"> </w:t>
      </w:r>
      <w:r w:rsidRPr="006E6B05">
        <w:rPr>
          <w:rFonts w:cs="Times New Roman"/>
        </w:rPr>
        <w:t>All compliance records will be kept in a secure area accessible to authorized personnel only.</w:t>
      </w:r>
    </w:p>
    <w:p w14:paraId="20B84964" w14:textId="77777777" w:rsidR="00240090" w:rsidRPr="006E6B05" w:rsidRDefault="00240090" w:rsidP="00AE0678">
      <w:pPr>
        <w:jc w:val="both"/>
        <w:rPr>
          <w:rFonts w:ascii="Times New Roman" w:hAnsi="Times New Roman" w:cs="Times New Roman"/>
          <w:sz w:val="24"/>
          <w:szCs w:val="24"/>
        </w:rPr>
      </w:pPr>
    </w:p>
    <w:p w14:paraId="58E446EF" w14:textId="77777777" w:rsidR="004608D0" w:rsidRPr="00AE0678" w:rsidRDefault="004608D0" w:rsidP="00AE0678">
      <w:pPr>
        <w:jc w:val="both"/>
        <w:sectPr w:rsidR="004608D0" w:rsidRPr="00AE0678" w:rsidSect="00163679">
          <w:pgSz w:w="12240" w:h="15840"/>
          <w:pgMar w:top="1440" w:right="1152" w:bottom="432" w:left="1152" w:header="1473" w:footer="768" w:gutter="0"/>
          <w:cols w:space="720"/>
        </w:sectPr>
      </w:pPr>
    </w:p>
    <w:p w14:paraId="46403228" w14:textId="05A1E1B8" w:rsidR="00240090" w:rsidRPr="00AE0678" w:rsidRDefault="00B10501" w:rsidP="001F1BB1">
      <w:pPr>
        <w:pStyle w:val="Heading1"/>
        <w:spacing w:before="0"/>
        <w:ind w:left="3824" w:right="3521" w:hanging="3"/>
        <w:jc w:val="center"/>
      </w:pPr>
      <w:bookmarkStart w:id="50" w:name="_Toc138940808"/>
      <w:r w:rsidRPr="00AE0678">
        <w:lastRenderedPageBreak/>
        <w:t>Appendix A</w:t>
      </w:r>
      <w:bookmarkEnd w:id="50"/>
      <w:r w:rsidRPr="00AE0678">
        <w:t xml:space="preserve"> </w:t>
      </w:r>
    </w:p>
    <w:p w14:paraId="27D104B2" w14:textId="452024E5" w:rsidR="00240090" w:rsidRDefault="00B10501" w:rsidP="00AE0678">
      <w:pPr>
        <w:ind w:left="886" w:right="585"/>
        <w:jc w:val="center"/>
        <w:rPr>
          <w:rFonts w:ascii="Times New Roman"/>
          <w:sz w:val="28"/>
        </w:rPr>
      </w:pPr>
      <w:r w:rsidRPr="00AE0678">
        <w:rPr>
          <w:rFonts w:ascii="Times New Roman"/>
          <w:sz w:val="28"/>
        </w:rPr>
        <w:t xml:space="preserve">Directory of Area Compliance Officers, Area Executive Directors, Catholic Charities Compliance </w:t>
      </w:r>
      <w:r w:rsidR="0058632B">
        <w:rPr>
          <w:rFonts w:ascii="Times New Roman"/>
          <w:sz w:val="28"/>
        </w:rPr>
        <w:t>Consultant</w:t>
      </w:r>
      <w:r w:rsidR="0094000E">
        <w:rPr>
          <w:rFonts w:ascii="Times New Roman"/>
          <w:sz w:val="28"/>
        </w:rPr>
        <w:t>,</w:t>
      </w:r>
      <w:r w:rsidRPr="00AE0678">
        <w:rPr>
          <w:rFonts w:ascii="Times New Roman"/>
          <w:sz w:val="28"/>
        </w:rPr>
        <w:t xml:space="preserve"> and Catholic Charities Director</w:t>
      </w:r>
    </w:p>
    <w:p w14:paraId="02B43CC3" w14:textId="77777777" w:rsidR="004A3D03" w:rsidRPr="00AE0678" w:rsidRDefault="004A3D03" w:rsidP="00AE0678">
      <w:pPr>
        <w:ind w:left="886" w:right="585"/>
        <w:jc w:val="center"/>
        <w:rPr>
          <w:rFonts w:ascii="Times New Roman" w:eastAsia="Times New Roman" w:hAnsi="Times New Roman" w:cs="Times New Roman"/>
          <w:sz w:val="28"/>
          <w:szCs w:val="28"/>
        </w:rPr>
      </w:pPr>
    </w:p>
    <w:p w14:paraId="18ADE42D" w14:textId="77777777" w:rsidR="00240090" w:rsidRPr="00AE0678" w:rsidRDefault="00240090" w:rsidP="00AE0678">
      <w:pPr>
        <w:rPr>
          <w:rFonts w:ascii="Times New Roman" w:eastAsia="Times New Roman" w:hAnsi="Times New Roman" w:cs="Times New Roman"/>
          <w:sz w:val="21"/>
          <w:szCs w:val="21"/>
        </w:rPr>
      </w:pPr>
    </w:p>
    <w:tbl>
      <w:tblPr>
        <w:tblW w:w="0" w:type="auto"/>
        <w:tblInd w:w="104" w:type="dxa"/>
        <w:tblLayout w:type="fixed"/>
        <w:tblCellMar>
          <w:left w:w="0" w:type="dxa"/>
          <w:right w:w="0" w:type="dxa"/>
        </w:tblCellMar>
        <w:tblLook w:val="01E0" w:firstRow="1" w:lastRow="1" w:firstColumn="1" w:lastColumn="1" w:noHBand="0" w:noVBand="0"/>
      </w:tblPr>
      <w:tblGrid>
        <w:gridCol w:w="2014"/>
        <w:gridCol w:w="2395"/>
        <w:gridCol w:w="2780"/>
        <w:gridCol w:w="1979"/>
      </w:tblGrid>
      <w:tr w:rsidR="00240090" w:rsidRPr="00D67396" w14:paraId="3807B863" w14:textId="77777777" w:rsidTr="00D67396">
        <w:trPr>
          <w:trHeight w:hRule="exact" w:val="827"/>
        </w:trPr>
        <w:tc>
          <w:tcPr>
            <w:tcW w:w="2014" w:type="dxa"/>
            <w:vAlign w:val="center"/>
          </w:tcPr>
          <w:p w14:paraId="62175F13" w14:textId="77777777" w:rsidR="00240090" w:rsidRPr="00D67396" w:rsidRDefault="00B10501" w:rsidP="0094000E">
            <w:pPr>
              <w:pStyle w:val="TableParagraph"/>
              <w:ind w:left="55"/>
              <w:rPr>
                <w:rFonts w:ascii="Times New Roman" w:eastAsia="Times New Roman" w:hAnsi="Times New Roman" w:cs="Times New Roman"/>
                <w:sz w:val="24"/>
                <w:szCs w:val="24"/>
              </w:rPr>
            </w:pPr>
            <w:r w:rsidRPr="00D67396">
              <w:rPr>
                <w:rFonts w:ascii="Times New Roman" w:hAnsi="Times New Roman" w:cs="Times New Roman"/>
                <w:sz w:val="24"/>
                <w:szCs w:val="24"/>
              </w:rPr>
              <w:t>AREA:</w:t>
            </w:r>
          </w:p>
          <w:p w14:paraId="35A735BE" w14:textId="77777777" w:rsidR="00240090" w:rsidRPr="00D67396" w:rsidRDefault="00240090" w:rsidP="0094000E">
            <w:pPr>
              <w:pStyle w:val="TableParagraph"/>
              <w:rPr>
                <w:rFonts w:ascii="Times New Roman" w:eastAsia="Times New Roman" w:hAnsi="Times New Roman" w:cs="Times New Roman"/>
                <w:sz w:val="19"/>
                <w:szCs w:val="19"/>
              </w:rPr>
            </w:pPr>
          </w:p>
          <w:p w14:paraId="6AC58BB1"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b/>
                <w:sz w:val="19"/>
                <w:szCs w:val="19"/>
              </w:rPr>
              <w:t>Broome County</w:t>
            </w:r>
          </w:p>
        </w:tc>
        <w:tc>
          <w:tcPr>
            <w:tcW w:w="7154" w:type="dxa"/>
            <w:gridSpan w:val="3"/>
            <w:vAlign w:val="center"/>
          </w:tcPr>
          <w:p w14:paraId="378D050E" w14:textId="77777777" w:rsidR="00240090" w:rsidRPr="00D67396" w:rsidRDefault="00240090" w:rsidP="0094000E">
            <w:pPr>
              <w:rPr>
                <w:rFonts w:ascii="Times New Roman" w:hAnsi="Times New Roman" w:cs="Times New Roman"/>
                <w:sz w:val="19"/>
                <w:szCs w:val="19"/>
              </w:rPr>
            </w:pPr>
          </w:p>
        </w:tc>
      </w:tr>
      <w:tr w:rsidR="00240090" w:rsidRPr="00D67396" w14:paraId="3B0023D3" w14:textId="77777777" w:rsidTr="00D67396">
        <w:trPr>
          <w:trHeight w:hRule="exact" w:val="229"/>
        </w:trPr>
        <w:tc>
          <w:tcPr>
            <w:tcW w:w="2014" w:type="dxa"/>
            <w:vAlign w:val="center"/>
          </w:tcPr>
          <w:p w14:paraId="1B3980B0"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080AA7CC" w14:textId="77777777" w:rsidR="00240090" w:rsidRPr="00D67396" w:rsidRDefault="004608D0" w:rsidP="0094000E">
            <w:pPr>
              <w:pStyle w:val="TableParagraph"/>
              <w:ind w:left="308"/>
              <w:rPr>
                <w:rFonts w:ascii="Times New Roman" w:eastAsia="Times New Roman" w:hAnsi="Times New Roman" w:cs="Times New Roman"/>
                <w:sz w:val="19"/>
                <w:szCs w:val="19"/>
              </w:rPr>
            </w:pPr>
            <w:r w:rsidRPr="00D67396">
              <w:rPr>
                <w:rFonts w:ascii="Times New Roman" w:hAnsi="Times New Roman" w:cs="Times New Roman"/>
                <w:sz w:val="19"/>
                <w:szCs w:val="19"/>
              </w:rPr>
              <w:t>Carla Morgan</w:t>
            </w:r>
          </w:p>
        </w:tc>
        <w:tc>
          <w:tcPr>
            <w:tcW w:w="2780" w:type="dxa"/>
            <w:vAlign w:val="center"/>
          </w:tcPr>
          <w:p w14:paraId="1BD3F801"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24" w:history="1">
              <w:r w:rsidR="005136B1" w:rsidRPr="00D67396">
                <w:rPr>
                  <w:rStyle w:val="Hyperlink"/>
                  <w:rFonts w:ascii="Times New Roman" w:hAnsi="Times New Roman" w:cs="Times New Roman"/>
                  <w:sz w:val="19"/>
                  <w:szCs w:val="19"/>
                  <w:u w:color="0000FF"/>
                </w:rPr>
                <w:t>cmorgan@ccbc.net</w:t>
              </w:r>
            </w:hyperlink>
          </w:p>
        </w:tc>
        <w:tc>
          <w:tcPr>
            <w:tcW w:w="1978" w:type="dxa"/>
            <w:vAlign w:val="center"/>
          </w:tcPr>
          <w:p w14:paraId="2DDE0F5D"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729-9166</w:t>
            </w:r>
          </w:p>
        </w:tc>
      </w:tr>
      <w:tr w:rsidR="00240090" w:rsidRPr="00D67396" w14:paraId="61A11319" w14:textId="77777777" w:rsidTr="00D67396">
        <w:trPr>
          <w:trHeight w:hRule="exact" w:val="253"/>
        </w:trPr>
        <w:tc>
          <w:tcPr>
            <w:tcW w:w="2014" w:type="dxa"/>
            <w:vAlign w:val="center"/>
          </w:tcPr>
          <w:p w14:paraId="0F6B229B"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1C1B5CB1" w14:textId="77777777" w:rsidR="00240090" w:rsidRPr="00D67396" w:rsidRDefault="00B10501" w:rsidP="0094000E">
            <w:pPr>
              <w:pStyle w:val="TableParagraph"/>
              <w:ind w:left="308"/>
              <w:rPr>
                <w:rFonts w:ascii="Times New Roman" w:eastAsia="Times New Roman" w:hAnsi="Times New Roman" w:cs="Times New Roman"/>
                <w:sz w:val="19"/>
                <w:szCs w:val="19"/>
              </w:rPr>
            </w:pPr>
            <w:r w:rsidRPr="00D67396">
              <w:rPr>
                <w:rFonts w:ascii="Times New Roman" w:hAnsi="Times New Roman" w:cs="Times New Roman"/>
                <w:sz w:val="19"/>
                <w:szCs w:val="19"/>
              </w:rPr>
              <w:t>Lori Accardi</w:t>
            </w:r>
          </w:p>
        </w:tc>
        <w:tc>
          <w:tcPr>
            <w:tcW w:w="2780" w:type="dxa"/>
            <w:vAlign w:val="center"/>
          </w:tcPr>
          <w:p w14:paraId="60BFB79C"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25">
              <w:r w:rsidR="00B10501" w:rsidRPr="00D67396">
                <w:rPr>
                  <w:rFonts w:ascii="Times New Roman" w:hAnsi="Times New Roman" w:cs="Times New Roman"/>
                  <w:color w:val="0000FF"/>
                  <w:sz w:val="19"/>
                  <w:szCs w:val="19"/>
                  <w:u w:val="single" w:color="0000FF"/>
                </w:rPr>
                <w:t>laccardi@ccbc.net</w:t>
              </w:r>
            </w:hyperlink>
          </w:p>
        </w:tc>
        <w:tc>
          <w:tcPr>
            <w:tcW w:w="1978" w:type="dxa"/>
            <w:vAlign w:val="center"/>
          </w:tcPr>
          <w:p w14:paraId="35F3B630"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729-9166</w:t>
            </w:r>
          </w:p>
        </w:tc>
      </w:tr>
      <w:tr w:rsidR="00240090" w:rsidRPr="00D67396" w14:paraId="1CDB47FB" w14:textId="77777777" w:rsidTr="00D67396">
        <w:trPr>
          <w:trHeight w:hRule="exact" w:val="574"/>
        </w:trPr>
        <w:tc>
          <w:tcPr>
            <w:tcW w:w="2014" w:type="dxa"/>
            <w:vAlign w:val="center"/>
          </w:tcPr>
          <w:p w14:paraId="7B6680BE"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b/>
                <w:sz w:val="19"/>
                <w:szCs w:val="19"/>
              </w:rPr>
              <w:t>Chenango County</w:t>
            </w:r>
          </w:p>
          <w:p w14:paraId="2665F0FC"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2FDAC60B" w14:textId="77777777" w:rsidR="00240090" w:rsidRPr="00D67396" w:rsidRDefault="00240090" w:rsidP="0094000E">
            <w:pPr>
              <w:pStyle w:val="TableParagraph"/>
              <w:rPr>
                <w:rFonts w:ascii="Times New Roman" w:eastAsia="Times New Roman" w:hAnsi="Times New Roman" w:cs="Times New Roman"/>
                <w:sz w:val="19"/>
                <w:szCs w:val="19"/>
              </w:rPr>
            </w:pPr>
          </w:p>
          <w:p w14:paraId="76EC6D4F" w14:textId="77777777" w:rsidR="00240090" w:rsidRPr="00D67396" w:rsidRDefault="00354594" w:rsidP="0094000E">
            <w:pPr>
              <w:pStyle w:val="TableParagraph"/>
              <w:ind w:left="308"/>
              <w:rPr>
                <w:rFonts w:ascii="Times New Roman" w:eastAsia="Times New Roman" w:hAnsi="Times New Roman" w:cs="Times New Roman"/>
                <w:sz w:val="19"/>
                <w:szCs w:val="19"/>
              </w:rPr>
            </w:pPr>
            <w:r w:rsidRPr="00D67396">
              <w:rPr>
                <w:rFonts w:ascii="Times New Roman" w:hAnsi="Times New Roman" w:cs="Times New Roman"/>
                <w:sz w:val="19"/>
                <w:szCs w:val="19"/>
              </w:rPr>
              <w:t>Stephanie Stewart</w:t>
            </w:r>
          </w:p>
        </w:tc>
        <w:tc>
          <w:tcPr>
            <w:tcW w:w="2780" w:type="dxa"/>
            <w:vAlign w:val="center"/>
          </w:tcPr>
          <w:p w14:paraId="672A5D51" w14:textId="77777777" w:rsidR="00240090" w:rsidRPr="00D67396" w:rsidRDefault="00240090" w:rsidP="0094000E">
            <w:pPr>
              <w:pStyle w:val="TableParagraph"/>
              <w:rPr>
                <w:rFonts w:ascii="Times New Roman" w:eastAsia="Times New Roman" w:hAnsi="Times New Roman" w:cs="Times New Roman"/>
                <w:sz w:val="19"/>
                <w:szCs w:val="19"/>
              </w:rPr>
            </w:pPr>
          </w:p>
          <w:p w14:paraId="5F4AE2BC" w14:textId="77777777" w:rsidR="00240090" w:rsidRPr="00D67396" w:rsidRDefault="00354594" w:rsidP="0094000E">
            <w:pPr>
              <w:pStyle w:val="TableParagraph"/>
              <w:ind w:left="253"/>
              <w:rPr>
                <w:rFonts w:ascii="Times New Roman" w:eastAsia="Times New Roman" w:hAnsi="Times New Roman" w:cs="Times New Roman"/>
                <w:sz w:val="19"/>
                <w:szCs w:val="19"/>
              </w:rPr>
            </w:pPr>
            <w:r w:rsidRPr="00D67396">
              <w:rPr>
                <w:rFonts w:ascii="Times New Roman" w:hAnsi="Times New Roman" w:cs="Times New Roman"/>
                <w:color w:val="0000FF"/>
                <w:sz w:val="19"/>
                <w:szCs w:val="19"/>
                <w:u w:val="single" w:color="0000FF"/>
              </w:rPr>
              <w:t>sstweart</w:t>
            </w:r>
            <w:r w:rsidR="00B10501" w:rsidRPr="00D67396">
              <w:rPr>
                <w:rFonts w:ascii="Times New Roman" w:hAnsi="Times New Roman" w:cs="Times New Roman"/>
                <w:color w:val="0000FF"/>
                <w:sz w:val="19"/>
                <w:szCs w:val="19"/>
                <w:u w:val="single" w:color="0000FF"/>
              </w:rPr>
              <w:t>@ccofcc.com</w:t>
            </w:r>
          </w:p>
        </w:tc>
        <w:tc>
          <w:tcPr>
            <w:tcW w:w="1978" w:type="dxa"/>
            <w:vAlign w:val="center"/>
          </w:tcPr>
          <w:p w14:paraId="56E93F3B" w14:textId="77777777" w:rsidR="00240090" w:rsidRPr="00D67396" w:rsidRDefault="00240090" w:rsidP="0094000E">
            <w:pPr>
              <w:pStyle w:val="TableParagraph"/>
              <w:rPr>
                <w:rFonts w:ascii="Times New Roman" w:eastAsia="Times New Roman" w:hAnsi="Times New Roman" w:cs="Times New Roman"/>
                <w:sz w:val="19"/>
                <w:szCs w:val="19"/>
              </w:rPr>
            </w:pPr>
          </w:p>
          <w:p w14:paraId="4D2B9AB7"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334-8244</w:t>
            </w:r>
          </w:p>
        </w:tc>
      </w:tr>
      <w:tr w:rsidR="00240090" w:rsidRPr="00D67396" w14:paraId="46E6D03C" w14:textId="77777777" w:rsidTr="00D67396">
        <w:trPr>
          <w:trHeight w:hRule="exact" w:val="315"/>
        </w:trPr>
        <w:tc>
          <w:tcPr>
            <w:tcW w:w="2014" w:type="dxa"/>
            <w:vAlign w:val="center"/>
          </w:tcPr>
          <w:p w14:paraId="2365386F"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7D32C267" w14:textId="77777777" w:rsidR="00240090" w:rsidRPr="00D67396" w:rsidRDefault="00B10501" w:rsidP="0094000E">
            <w:pPr>
              <w:pStyle w:val="TableParagraph"/>
              <w:ind w:left="308"/>
              <w:rPr>
                <w:rFonts w:ascii="Times New Roman" w:eastAsia="Times New Roman" w:hAnsi="Times New Roman" w:cs="Times New Roman"/>
                <w:sz w:val="19"/>
                <w:szCs w:val="19"/>
              </w:rPr>
            </w:pPr>
            <w:r w:rsidRPr="00D67396">
              <w:rPr>
                <w:rFonts w:ascii="Times New Roman" w:hAnsi="Times New Roman" w:cs="Times New Roman"/>
                <w:sz w:val="19"/>
                <w:szCs w:val="19"/>
              </w:rPr>
              <w:t>Robin</w:t>
            </w:r>
            <w:r w:rsidR="00E85841" w:rsidRPr="00D67396">
              <w:rPr>
                <w:rFonts w:ascii="Times New Roman" w:hAnsi="Times New Roman" w:cs="Times New Roman"/>
                <w:sz w:val="19"/>
                <w:szCs w:val="19"/>
              </w:rPr>
              <w:t xml:space="preserve"> Cotter</w:t>
            </w:r>
          </w:p>
        </w:tc>
        <w:tc>
          <w:tcPr>
            <w:tcW w:w="2780" w:type="dxa"/>
            <w:vAlign w:val="center"/>
          </w:tcPr>
          <w:p w14:paraId="1F58DF95" w14:textId="77777777" w:rsidR="00240090" w:rsidRPr="00D67396" w:rsidRDefault="00E85841" w:rsidP="0094000E">
            <w:pPr>
              <w:pStyle w:val="TableParagraph"/>
              <w:rPr>
                <w:rFonts w:ascii="Times New Roman" w:eastAsia="Times New Roman" w:hAnsi="Times New Roman" w:cs="Times New Roman"/>
                <w:sz w:val="19"/>
                <w:szCs w:val="19"/>
              </w:rPr>
            </w:pPr>
            <w:r w:rsidRPr="00D67396">
              <w:rPr>
                <w:rFonts w:ascii="Times New Roman" w:hAnsi="Times New Roman" w:cs="Times New Roman"/>
                <w:color w:val="0000FF"/>
                <w:sz w:val="19"/>
                <w:szCs w:val="19"/>
              </w:rPr>
              <w:t xml:space="preserve">     </w:t>
            </w:r>
            <w:hyperlink r:id="rId26" w:history="1">
              <w:r w:rsidRPr="00D67396">
                <w:rPr>
                  <w:rStyle w:val="Hyperlink"/>
                  <w:rFonts w:ascii="Times New Roman" w:hAnsi="Times New Roman" w:cs="Times New Roman"/>
                  <w:sz w:val="19"/>
                  <w:szCs w:val="19"/>
                  <w:u w:color="0000FF"/>
                </w:rPr>
                <w:t>rcotter@ccofcc.com</w:t>
              </w:r>
            </w:hyperlink>
          </w:p>
        </w:tc>
        <w:tc>
          <w:tcPr>
            <w:tcW w:w="1978" w:type="dxa"/>
            <w:vAlign w:val="center"/>
          </w:tcPr>
          <w:p w14:paraId="2F861BD7"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334-8244</w:t>
            </w:r>
          </w:p>
        </w:tc>
      </w:tr>
      <w:tr w:rsidR="00240090" w:rsidRPr="00D67396" w14:paraId="36DFD71A" w14:textId="77777777" w:rsidTr="00D67396">
        <w:trPr>
          <w:trHeight w:hRule="exact" w:val="574"/>
        </w:trPr>
        <w:tc>
          <w:tcPr>
            <w:tcW w:w="2014" w:type="dxa"/>
            <w:vAlign w:val="center"/>
          </w:tcPr>
          <w:p w14:paraId="1FCF726E"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b/>
                <w:sz w:val="19"/>
                <w:szCs w:val="19"/>
              </w:rPr>
              <w:t>Cortland County</w:t>
            </w:r>
          </w:p>
          <w:p w14:paraId="74659743"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7868D31B" w14:textId="77777777" w:rsidR="00240090" w:rsidRPr="00D67396" w:rsidRDefault="00240090" w:rsidP="0094000E">
            <w:pPr>
              <w:pStyle w:val="TableParagraph"/>
              <w:rPr>
                <w:rFonts w:ascii="Times New Roman" w:eastAsia="Times New Roman" w:hAnsi="Times New Roman" w:cs="Times New Roman"/>
                <w:sz w:val="19"/>
                <w:szCs w:val="19"/>
              </w:rPr>
            </w:pPr>
          </w:p>
          <w:p w14:paraId="6877B70E" w14:textId="6720E50A" w:rsidR="00240090" w:rsidRPr="00D67396" w:rsidRDefault="00013D51" w:rsidP="0094000E">
            <w:pPr>
              <w:pStyle w:val="TableParagraph"/>
              <w:ind w:left="306"/>
              <w:rPr>
                <w:rFonts w:ascii="Times New Roman" w:eastAsia="Times New Roman" w:hAnsi="Times New Roman" w:cs="Times New Roman"/>
                <w:sz w:val="19"/>
                <w:szCs w:val="19"/>
              </w:rPr>
            </w:pPr>
            <w:r w:rsidRPr="00D67396">
              <w:rPr>
                <w:rFonts w:ascii="Times New Roman" w:eastAsia="Times New Roman" w:hAnsi="Times New Roman" w:cs="Times New Roman"/>
                <w:sz w:val="19"/>
                <w:szCs w:val="19"/>
              </w:rPr>
              <w:t>Amanda Wilson</w:t>
            </w:r>
          </w:p>
        </w:tc>
        <w:tc>
          <w:tcPr>
            <w:tcW w:w="2780" w:type="dxa"/>
            <w:vAlign w:val="center"/>
          </w:tcPr>
          <w:p w14:paraId="53B684DA" w14:textId="77777777" w:rsidR="00240090" w:rsidRPr="00D67396" w:rsidRDefault="00240090" w:rsidP="0094000E">
            <w:pPr>
              <w:pStyle w:val="TableParagraph"/>
              <w:rPr>
                <w:rFonts w:ascii="Times New Roman" w:eastAsia="Times New Roman" w:hAnsi="Times New Roman" w:cs="Times New Roman"/>
                <w:sz w:val="19"/>
                <w:szCs w:val="19"/>
              </w:rPr>
            </w:pPr>
          </w:p>
          <w:p w14:paraId="1C138733"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27" w:history="1">
              <w:r w:rsidR="00013D51" w:rsidRPr="00D67396">
                <w:rPr>
                  <w:rStyle w:val="Hyperlink"/>
                  <w:rFonts w:ascii="Times New Roman" w:hAnsi="Times New Roman" w:cs="Times New Roman"/>
                  <w:sz w:val="19"/>
                  <w:szCs w:val="19"/>
                  <w:u w:color="0000FF"/>
                </w:rPr>
                <w:t>awilson@ccocc.org</w:t>
              </w:r>
            </w:hyperlink>
          </w:p>
        </w:tc>
        <w:tc>
          <w:tcPr>
            <w:tcW w:w="1978" w:type="dxa"/>
            <w:vAlign w:val="center"/>
          </w:tcPr>
          <w:p w14:paraId="34366780" w14:textId="77777777" w:rsidR="00240090" w:rsidRPr="00D67396" w:rsidRDefault="00240090" w:rsidP="0094000E">
            <w:pPr>
              <w:pStyle w:val="TableParagraph"/>
              <w:rPr>
                <w:rFonts w:ascii="Times New Roman" w:eastAsia="Times New Roman" w:hAnsi="Times New Roman" w:cs="Times New Roman"/>
                <w:sz w:val="19"/>
                <w:szCs w:val="19"/>
              </w:rPr>
            </w:pPr>
          </w:p>
          <w:p w14:paraId="262D6747" w14:textId="77777777" w:rsidR="00240090" w:rsidRPr="00D67396" w:rsidRDefault="00013D5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756-5992, x201</w:t>
            </w:r>
          </w:p>
        </w:tc>
      </w:tr>
      <w:tr w:rsidR="00240090" w:rsidRPr="00D67396" w14:paraId="2C2022E0" w14:textId="77777777" w:rsidTr="00D67396">
        <w:trPr>
          <w:trHeight w:hRule="exact" w:val="346"/>
        </w:trPr>
        <w:tc>
          <w:tcPr>
            <w:tcW w:w="2014" w:type="dxa"/>
            <w:vAlign w:val="center"/>
          </w:tcPr>
          <w:p w14:paraId="444BBEC9"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28E303A8" w14:textId="77777777" w:rsidR="00240090" w:rsidRPr="00D67396" w:rsidRDefault="005136B1" w:rsidP="0094000E">
            <w:pPr>
              <w:pStyle w:val="TableParagraph"/>
              <w:ind w:left="306"/>
              <w:rPr>
                <w:rFonts w:ascii="Times New Roman" w:eastAsia="Times New Roman" w:hAnsi="Times New Roman" w:cs="Times New Roman"/>
                <w:sz w:val="19"/>
                <w:szCs w:val="19"/>
              </w:rPr>
            </w:pPr>
            <w:r w:rsidRPr="00D67396">
              <w:rPr>
                <w:rFonts w:ascii="Times New Roman" w:hAnsi="Times New Roman" w:cs="Times New Roman"/>
                <w:sz w:val="19"/>
                <w:szCs w:val="19"/>
              </w:rPr>
              <w:t>Tim Lockwood</w:t>
            </w:r>
          </w:p>
        </w:tc>
        <w:tc>
          <w:tcPr>
            <w:tcW w:w="2780" w:type="dxa"/>
            <w:vAlign w:val="center"/>
          </w:tcPr>
          <w:p w14:paraId="28100752"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28" w:history="1">
              <w:r w:rsidR="005136B1" w:rsidRPr="00D67396">
                <w:rPr>
                  <w:rStyle w:val="Hyperlink"/>
                  <w:rFonts w:ascii="Times New Roman" w:hAnsi="Times New Roman" w:cs="Times New Roman"/>
                  <w:sz w:val="19"/>
                  <w:szCs w:val="19"/>
                  <w:u w:color="0000FF"/>
                </w:rPr>
                <w:t>tlockwood@ccocc.org</w:t>
              </w:r>
            </w:hyperlink>
          </w:p>
        </w:tc>
        <w:tc>
          <w:tcPr>
            <w:tcW w:w="1978" w:type="dxa"/>
            <w:vAlign w:val="center"/>
          </w:tcPr>
          <w:p w14:paraId="09F58C9D" w14:textId="77777777" w:rsidR="00240090" w:rsidRPr="00D67396" w:rsidRDefault="006E521B"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(607) 756</w:t>
            </w:r>
            <w:r w:rsidR="00B10501" w:rsidRPr="00D67396">
              <w:rPr>
                <w:rFonts w:ascii="Times New Roman" w:hAnsi="Times New Roman" w:cs="Times New Roman"/>
                <w:sz w:val="19"/>
                <w:szCs w:val="19"/>
              </w:rPr>
              <w:t>-</w:t>
            </w:r>
            <w:r w:rsidRPr="00D67396">
              <w:rPr>
                <w:rFonts w:ascii="Times New Roman" w:hAnsi="Times New Roman" w:cs="Times New Roman"/>
                <w:sz w:val="19"/>
                <w:szCs w:val="19"/>
              </w:rPr>
              <w:t>5992, x202</w:t>
            </w:r>
          </w:p>
        </w:tc>
      </w:tr>
      <w:tr w:rsidR="00240090" w:rsidRPr="00D67396" w14:paraId="61C13FF4" w14:textId="77777777" w:rsidTr="00D67396">
        <w:trPr>
          <w:trHeight w:hRule="exact" w:val="775"/>
        </w:trPr>
        <w:tc>
          <w:tcPr>
            <w:tcW w:w="2014" w:type="dxa"/>
            <w:vAlign w:val="center"/>
          </w:tcPr>
          <w:p w14:paraId="02BEE45C" w14:textId="77777777" w:rsidR="00D67396" w:rsidRDefault="00B10501" w:rsidP="0094000E">
            <w:pPr>
              <w:pStyle w:val="TableParagraph"/>
              <w:ind w:left="55" w:right="227"/>
              <w:rPr>
                <w:rFonts w:ascii="Times New Roman" w:hAnsi="Times New Roman" w:cs="Times New Roman"/>
                <w:b/>
                <w:sz w:val="19"/>
                <w:szCs w:val="19"/>
              </w:rPr>
            </w:pPr>
            <w:r w:rsidRPr="00D67396">
              <w:rPr>
                <w:rFonts w:ascii="Times New Roman" w:hAnsi="Times New Roman" w:cs="Times New Roman"/>
                <w:b/>
                <w:sz w:val="19"/>
                <w:szCs w:val="19"/>
              </w:rPr>
              <w:t xml:space="preserve">Oneida/Madison Counties </w:t>
            </w:r>
          </w:p>
          <w:p w14:paraId="67E6BBEC" w14:textId="08AD7DC7" w:rsidR="00240090" w:rsidRPr="00D67396" w:rsidRDefault="00B10501" w:rsidP="0094000E">
            <w:pPr>
              <w:pStyle w:val="TableParagraph"/>
              <w:ind w:left="55" w:right="227"/>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19C430B1" w14:textId="77777777" w:rsidR="00240090" w:rsidRPr="00D67396" w:rsidRDefault="00240090" w:rsidP="0094000E">
            <w:pPr>
              <w:pStyle w:val="TableParagraph"/>
              <w:rPr>
                <w:rFonts w:ascii="Times New Roman" w:eastAsia="Times New Roman" w:hAnsi="Times New Roman" w:cs="Times New Roman"/>
                <w:sz w:val="19"/>
                <w:szCs w:val="19"/>
              </w:rPr>
            </w:pPr>
          </w:p>
          <w:p w14:paraId="168CB59E" w14:textId="77777777" w:rsidR="00240090" w:rsidRPr="00D67396" w:rsidRDefault="00240090" w:rsidP="0094000E">
            <w:pPr>
              <w:pStyle w:val="TableParagraph"/>
              <w:rPr>
                <w:rFonts w:ascii="Times New Roman" w:eastAsia="Times New Roman" w:hAnsi="Times New Roman" w:cs="Times New Roman"/>
                <w:sz w:val="19"/>
                <w:szCs w:val="19"/>
              </w:rPr>
            </w:pPr>
          </w:p>
          <w:p w14:paraId="2F203488" w14:textId="77777777" w:rsidR="00240090" w:rsidRPr="00D67396" w:rsidRDefault="005136B1" w:rsidP="0094000E">
            <w:pPr>
              <w:pStyle w:val="TableParagraph"/>
              <w:ind w:left="309"/>
              <w:rPr>
                <w:rFonts w:ascii="Times New Roman" w:eastAsia="Times New Roman" w:hAnsi="Times New Roman" w:cs="Times New Roman"/>
                <w:sz w:val="19"/>
                <w:szCs w:val="19"/>
              </w:rPr>
            </w:pPr>
            <w:r w:rsidRPr="00D67396">
              <w:rPr>
                <w:rFonts w:ascii="Times New Roman" w:hAnsi="Times New Roman" w:cs="Times New Roman"/>
                <w:sz w:val="19"/>
                <w:szCs w:val="19"/>
              </w:rPr>
              <w:t>Ilene Smith</w:t>
            </w:r>
          </w:p>
        </w:tc>
        <w:tc>
          <w:tcPr>
            <w:tcW w:w="2780" w:type="dxa"/>
            <w:vAlign w:val="center"/>
          </w:tcPr>
          <w:p w14:paraId="018C1FD9" w14:textId="77777777" w:rsidR="00240090" w:rsidRPr="00D67396" w:rsidRDefault="00240090" w:rsidP="0094000E">
            <w:pPr>
              <w:pStyle w:val="TableParagraph"/>
              <w:rPr>
                <w:rFonts w:ascii="Times New Roman" w:eastAsia="Times New Roman" w:hAnsi="Times New Roman" w:cs="Times New Roman"/>
                <w:sz w:val="19"/>
                <w:szCs w:val="19"/>
              </w:rPr>
            </w:pPr>
          </w:p>
          <w:p w14:paraId="77AE8485" w14:textId="77777777" w:rsidR="00240090" w:rsidRPr="00D67396" w:rsidRDefault="00240090" w:rsidP="0094000E">
            <w:pPr>
              <w:pStyle w:val="TableParagraph"/>
              <w:rPr>
                <w:rFonts w:ascii="Times New Roman" w:eastAsia="Times New Roman" w:hAnsi="Times New Roman" w:cs="Times New Roman"/>
                <w:sz w:val="19"/>
                <w:szCs w:val="19"/>
              </w:rPr>
            </w:pPr>
          </w:p>
          <w:p w14:paraId="7D1EE776"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29" w:history="1">
              <w:r w:rsidR="005136B1" w:rsidRPr="00D67396">
                <w:rPr>
                  <w:rStyle w:val="Hyperlink"/>
                  <w:rFonts w:ascii="Times New Roman" w:hAnsi="Times New Roman" w:cs="Times New Roman"/>
                  <w:sz w:val="19"/>
                  <w:szCs w:val="19"/>
                  <w:u w:color="0000FF"/>
                </w:rPr>
                <w:t>ismith@ccharityom.org</w:t>
              </w:r>
            </w:hyperlink>
          </w:p>
        </w:tc>
        <w:tc>
          <w:tcPr>
            <w:tcW w:w="1978" w:type="dxa"/>
            <w:vAlign w:val="center"/>
          </w:tcPr>
          <w:p w14:paraId="25A29D12" w14:textId="77777777" w:rsidR="00240090" w:rsidRPr="00D67396" w:rsidRDefault="00240090" w:rsidP="0094000E">
            <w:pPr>
              <w:pStyle w:val="TableParagraph"/>
              <w:rPr>
                <w:rFonts w:ascii="Times New Roman" w:eastAsia="Times New Roman" w:hAnsi="Times New Roman" w:cs="Times New Roman"/>
                <w:sz w:val="19"/>
                <w:szCs w:val="19"/>
              </w:rPr>
            </w:pPr>
          </w:p>
          <w:p w14:paraId="6A70711C" w14:textId="77777777" w:rsidR="00240090" w:rsidRPr="00D67396" w:rsidRDefault="00240090" w:rsidP="0094000E">
            <w:pPr>
              <w:pStyle w:val="TableParagraph"/>
              <w:rPr>
                <w:rFonts w:ascii="Times New Roman" w:eastAsia="Times New Roman" w:hAnsi="Times New Roman" w:cs="Times New Roman"/>
                <w:sz w:val="19"/>
                <w:szCs w:val="19"/>
              </w:rPr>
            </w:pPr>
          </w:p>
          <w:p w14:paraId="76B03A80" w14:textId="1FB9D2B2"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(315) 724-2158,</w:t>
            </w:r>
            <w:r w:rsidR="00D67396" w:rsidRPr="00D67396">
              <w:rPr>
                <w:rFonts w:ascii="Times New Roman" w:hAnsi="Times New Roman" w:cs="Times New Roman"/>
                <w:sz w:val="19"/>
                <w:szCs w:val="19"/>
              </w:rPr>
              <w:t xml:space="preserve"> </w:t>
            </w:r>
            <w:r w:rsidR="003A6F33" w:rsidRPr="00D67396">
              <w:rPr>
                <w:rFonts w:ascii="Times New Roman" w:hAnsi="Times New Roman" w:cs="Times New Roman"/>
                <w:sz w:val="19"/>
                <w:szCs w:val="19"/>
              </w:rPr>
              <w:t>x7009</w:t>
            </w:r>
          </w:p>
        </w:tc>
      </w:tr>
      <w:tr w:rsidR="00240090" w:rsidRPr="00D67396" w14:paraId="29C345F4" w14:textId="77777777" w:rsidTr="00D67396">
        <w:trPr>
          <w:trHeight w:hRule="exact" w:val="352"/>
        </w:trPr>
        <w:tc>
          <w:tcPr>
            <w:tcW w:w="2014" w:type="dxa"/>
            <w:vAlign w:val="center"/>
          </w:tcPr>
          <w:p w14:paraId="4DBF4C6E"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3EE3FB2B" w14:textId="77777777" w:rsidR="00240090" w:rsidRPr="00D67396" w:rsidRDefault="005136B1" w:rsidP="0094000E">
            <w:pPr>
              <w:pStyle w:val="TableParagraph"/>
              <w:ind w:left="309"/>
              <w:rPr>
                <w:rFonts w:ascii="Times New Roman" w:eastAsia="Times New Roman" w:hAnsi="Times New Roman" w:cs="Times New Roman"/>
                <w:sz w:val="19"/>
                <w:szCs w:val="19"/>
              </w:rPr>
            </w:pPr>
            <w:r w:rsidRPr="00D67396">
              <w:rPr>
                <w:rFonts w:ascii="Times New Roman" w:hAnsi="Times New Roman" w:cs="Times New Roman"/>
                <w:sz w:val="19"/>
                <w:szCs w:val="19"/>
              </w:rPr>
              <w:t>Jack Callaghan</w:t>
            </w:r>
          </w:p>
        </w:tc>
        <w:tc>
          <w:tcPr>
            <w:tcW w:w="2780" w:type="dxa"/>
            <w:vAlign w:val="center"/>
          </w:tcPr>
          <w:p w14:paraId="4B2766FA"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30" w:history="1">
              <w:r w:rsidR="005136B1" w:rsidRPr="00D67396">
                <w:rPr>
                  <w:rStyle w:val="Hyperlink"/>
                  <w:rFonts w:ascii="Times New Roman" w:hAnsi="Times New Roman" w:cs="Times New Roman"/>
                  <w:sz w:val="19"/>
                  <w:szCs w:val="19"/>
                  <w:u w:color="0000FF"/>
                </w:rPr>
                <w:t>jcallaghan@ccharityom.org</w:t>
              </w:r>
            </w:hyperlink>
          </w:p>
        </w:tc>
        <w:tc>
          <w:tcPr>
            <w:tcW w:w="1978" w:type="dxa"/>
            <w:vAlign w:val="center"/>
          </w:tcPr>
          <w:p w14:paraId="41A6742A" w14:textId="72295B12"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(315) 724-2158,</w:t>
            </w:r>
            <w:r w:rsidR="00D67396" w:rsidRPr="00D67396">
              <w:rPr>
                <w:rFonts w:ascii="Times New Roman" w:hAnsi="Times New Roman" w:cs="Times New Roman"/>
                <w:sz w:val="19"/>
                <w:szCs w:val="19"/>
              </w:rPr>
              <w:t xml:space="preserve"> </w:t>
            </w:r>
            <w:r w:rsidR="003A6F33" w:rsidRPr="00D67396">
              <w:rPr>
                <w:rFonts w:ascii="Times New Roman" w:hAnsi="Times New Roman" w:cs="Times New Roman"/>
                <w:sz w:val="19"/>
                <w:szCs w:val="19"/>
              </w:rPr>
              <w:t>x7000</w:t>
            </w:r>
          </w:p>
        </w:tc>
      </w:tr>
      <w:tr w:rsidR="00240090" w:rsidRPr="00D67396" w14:paraId="2BA351EB" w14:textId="77777777" w:rsidTr="00D67396">
        <w:trPr>
          <w:trHeight w:hRule="exact" w:val="574"/>
        </w:trPr>
        <w:tc>
          <w:tcPr>
            <w:tcW w:w="2014" w:type="dxa"/>
            <w:vAlign w:val="center"/>
          </w:tcPr>
          <w:p w14:paraId="435F5B30"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b/>
                <w:sz w:val="19"/>
                <w:szCs w:val="19"/>
              </w:rPr>
              <w:t>Onondaga County</w:t>
            </w:r>
          </w:p>
          <w:p w14:paraId="3C3A0718"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192F0893" w14:textId="77777777" w:rsidR="00240090" w:rsidRPr="00D67396" w:rsidRDefault="00240090" w:rsidP="0094000E">
            <w:pPr>
              <w:pStyle w:val="TableParagraph"/>
              <w:rPr>
                <w:rFonts w:ascii="Times New Roman" w:eastAsia="Times New Roman" w:hAnsi="Times New Roman" w:cs="Times New Roman"/>
                <w:sz w:val="19"/>
                <w:szCs w:val="19"/>
              </w:rPr>
            </w:pPr>
          </w:p>
          <w:p w14:paraId="3C68B59C" w14:textId="77777777" w:rsidR="00240090" w:rsidRPr="00D67396" w:rsidRDefault="00013D51" w:rsidP="0094000E">
            <w:pPr>
              <w:pStyle w:val="TableParagraph"/>
              <w:ind w:left="308"/>
              <w:rPr>
                <w:rFonts w:ascii="Times New Roman" w:eastAsia="Times New Roman" w:hAnsi="Times New Roman" w:cs="Times New Roman"/>
                <w:sz w:val="19"/>
                <w:szCs w:val="19"/>
              </w:rPr>
            </w:pPr>
            <w:r w:rsidRPr="00D67396">
              <w:rPr>
                <w:rFonts w:ascii="Times New Roman" w:hAnsi="Times New Roman" w:cs="Times New Roman"/>
                <w:sz w:val="19"/>
                <w:szCs w:val="19"/>
              </w:rPr>
              <w:t>Kimmy Radell</w:t>
            </w:r>
          </w:p>
        </w:tc>
        <w:tc>
          <w:tcPr>
            <w:tcW w:w="2780" w:type="dxa"/>
            <w:vAlign w:val="center"/>
          </w:tcPr>
          <w:p w14:paraId="180C0315" w14:textId="77777777" w:rsidR="00240090" w:rsidRPr="00D67396" w:rsidRDefault="00240090" w:rsidP="0094000E">
            <w:pPr>
              <w:pStyle w:val="TableParagraph"/>
              <w:rPr>
                <w:rFonts w:ascii="Times New Roman" w:eastAsia="Times New Roman" w:hAnsi="Times New Roman" w:cs="Times New Roman"/>
                <w:sz w:val="19"/>
                <w:szCs w:val="19"/>
              </w:rPr>
            </w:pPr>
          </w:p>
          <w:p w14:paraId="1FDEF534"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31" w:history="1">
              <w:r w:rsidR="00013D51" w:rsidRPr="00D67396">
                <w:rPr>
                  <w:rStyle w:val="Hyperlink"/>
                  <w:rFonts w:ascii="Times New Roman" w:hAnsi="Times New Roman" w:cs="Times New Roman"/>
                  <w:sz w:val="19"/>
                  <w:szCs w:val="19"/>
                  <w:u w:color="0000FF"/>
                </w:rPr>
                <w:t>kradell@ccoc.us</w:t>
              </w:r>
            </w:hyperlink>
          </w:p>
        </w:tc>
        <w:tc>
          <w:tcPr>
            <w:tcW w:w="1978" w:type="dxa"/>
            <w:vAlign w:val="center"/>
          </w:tcPr>
          <w:p w14:paraId="477184B0" w14:textId="77777777" w:rsidR="00240090" w:rsidRPr="00D67396" w:rsidRDefault="00240090" w:rsidP="0094000E">
            <w:pPr>
              <w:pStyle w:val="TableParagraph"/>
              <w:rPr>
                <w:rFonts w:ascii="Times New Roman" w:eastAsia="Times New Roman" w:hAnsi="Times New Roman" w:cs="Times New Roman"/>
                <w:sz w:val="19"/>
                <w:szCs w:val="19"/>
              </w:rPr>
            </w:pPr>
          </w:p>
          <w:p w14:paraId="68FC21A3" w14:textId="77777777" w:rsidR="00240090" w:rsidRPr="00D67396" w:rsidRDefault="00013D5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(315) 362-7642</w:t>
            </w:r>
          </w:p>
        </w:tc>
      </w:tr>
      <w:tr w:rsidR="00240090" w:rsidRPr="00D67396" w14:paraId="4AE697A8" w14:textId="77777777" w:rsidTr="00D67396">
        <w:trPr>
          <w:trHeight w:hRule="exact" w:val="230"/>
        </w:trPr>
        <w:tc>
          <w:tcPr>
            <w:tcW w:w="2014" w:type="dxa"/>
            <w:vAlign w:val="center"/>
          </w:tcPr>
          <w:p w14:paraId="338A66D5"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5F97D7A3" w14:textId="77777777" w:rsidR="00240090" w:rsidRPr="00D67396" w:rsidRDefault="00B10501" w:rsidP="0094000E">
            <w:pPr>
              <w:pStyle w:val="TableParagraph"/>
              <w:ind w:left="307"/>
              <w:rPr>
                <w:rFonts w:ascii="Times New Roman" w:eastAsia="Times New Roman" w:hAnsi="Times New Roman" w:cs="Times New Roman"/>
                <w:sz w:val="19"/>
                <w:szCs w:val="19"/>
              </w:rPr>
            </w:pPr>
            <w:r w:rsidRPr="00D67396">
              <w:rPr>
                <w:rFonts w:ascii="Times New Roman" w:hAnsi="Times New Roman" w:cs="Times New Roman"/>
                <w:sz w:val="19"/>
                <w:szCs w:val="19"/>
              </w:rPr>
              <w:t>Michael Melara</w:t>
            </w:r>
          </w:p>
        </w:tc>
        <w:tc>
          <w:tcPr>
            <w:tcW w:w="2780" w:type="dxa"/>
            <w:vAlign w:val="center"/>
          </w:tcPr>
          <w:p w14:paraId="5F387562"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32">
              <w:r w:rsidR="00B10501" w:rsidRPr="00D67396">
                <w:rPr>
                  <w:rFonts w:ascii="Times New Roman" w:hAnsi="Times New Roman" w:cs="Times New Roman"/>
                  <w:color w:val="0000FF"/>
                  <w:sz w:val="19"/>
                  <w:szCs w:val="19"/>
                  <w:u w:val="single" w:color="0000FF"/>
                </w:rPr>
                <w:t>mme</w:t>
              </w:r>
            </w:hyperlink>
            <w:hyperlink r:id="rId33">
              <w:r w:rsidR="00B10501" w:rsidRPr="00D67396">
                <w:rPr>
                  <w:rFonts w:ascii="Times New Roman" w:hAnsi="Times New Roman" w:cs="Times New Roman"/>
                  <w:color w:val="0000FF"/>
                  <w:sz w:val="19"/>
                  <w:szCs w:val="19"/>
                  <w:u w:val="single" w:color="0000FF"/>
                </w:rPr>
                <w:t>lara@ccoc.us</w:t>
              </w:r>
            </w:hyperlink>
          </w:p>
        </w:tc>
        <w:tc>
          <w:tcPr>
            <w:tcW w:w="1978" w:type="dxa"/>
            <w:vAlign w:val="center"/>
          </w:tcPr>
          <w:p w14:paraId="13FC2365"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 xml:space="preserve">(315) </w:t>
            </w:r>
            <w:r w:rsidR="00013D51" w:rsidRPr="00D67396">
              <w:rPr>
                <w:rFonts w:ascii="Times New Roman" w:hAnsi="Times New Roman" w:cs="Times New Roman"/>
                <w:sz w:val="19"/>
                <w:szCs w:val="19"/>
              </w:rPr>
              <w:t>424-1800,x</w:t>
            </w:r>
            <w:r w:rsidRPr="00D67396">
              <w:rPr>
                <w:rFonts w:ascii="Times New Roman" w:hAnsi="Times New Roman" w:cs="Times New Roman"/>
                <w:sz w:val="19"/>
                <w:szCs w:val="19"/>
              </w:rPr>
              <w:t>7512</w:t>
            </w:r>
          </w:p>
        </w:tc>
      </w:tr>
      <w:tr w:rsidR="00240090" w:rsidRPr="00D67396" w14:paraId="7A9ED0B6" w14:textId="77777777" w:rsidTr="00D67396">
        <w:trPr>
          <w:trHeight w:hRule="exact" w:val="370"/>
        </w:trPr>
        <w:tc>
          <w:tcPr>
            <w:tcW w:w="2014" w:type="dxa"/>
            <w:vAlign w:val="center"/>
          </w:tcPr>
          <w:p w14:paraId="0B54EA31"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Toomey Exec. Dir.:</w:t>
            </w:r>
          </w:p>
        </w:tc>
        <w:tc>
          <w:tcPr>
            <w:tcW w:w="2395" w:type="dxa"/>
            <w:vAlign w:val="center"/>
          </w:tcPr>
          <w:p w14:paraId="53A90B54" w14:textId="77777777" w:rsidR="00240090" w:rsidRPr="00D67396" w:rsidRDefault="002B1A67" w:rsidP="0094000E">
            <w:pPr>
              <w:pStyle w:val="TableParagraph"/>
              <w:ind w:left="309"/>
              <w:rPr>
                <w:rFonts w:ascii="Times New Roman" w:eastAsia="Times New Roman" w:hAnsi="Times New Roman" w:cs="Times New Roman"/>
                <w:sz w:val="19"/>
                <w:szCs w:val="19"/>
              </w:rPr>
            </w:pPr>
            <w:r w:rsidRPr="00D67396">
              <w:rPr>
                <w:rFonts w:ascii="Times New Roman" w:eastAsia="Times New Roman" w:hAnsi="Times New Roman" w:cs="Times New Roman"/>
                <w:sz w:val="19"/>
                <w:szCs w:val="19"/>
              </w:rPr>
              <w:t>Tiffany Teeter</w:t>
            </w:r>
          </w:p>
        </w:tc>
        <w:tc>
          <w:tcPr>
            <w:tcW w:w="2780" w:type="dxa"/>
            <w:vAlign w:val="center"/>
          </w:tcPr>
          <w:p w14:paraId="172471D5" w14:textId="77777777" w:rsidR="00240090" w:rsidRPr="00D67396" w:rsidRDefault="002B1A67" w:rsidP="0094000E">
            <w:pPr>
              <w:pStyle w:val="TableParagraph"/>
              <w:ind w:left="253"/>
              <w:rPr>
                <w:rFonts w:ascii="Times New Roman" w:eastAsia="Times New Roman" w:hAnsi="Times New Roman" w:cs="Times New Roman"/>
                <w:sz w:val="19"/>
                <w:szCs w:val="19"/>
              </w:rPr>
            </w:pPr>
            <w:r w:rsidRPr="00D67396">
              <w:rPr>
                <w:rFonts w:ascii="Times New Roman" w:hAnsi="Times New Roman" w:cs="Times New Roman"/>
                <w:color w:val="0000FF"/>
                <w:sz w:val="19"/>
                <w:szCs w:val="19"/>
                <w:u w:val="single" w:color="0000FF"/>
              </w:rPr>
              <w:t>tteeter@tommeyresidential.org</w:t>
            </w:r>
          </w:p>
        </w:tc>
        <w:tc>
          <w:tcPr>
            <w:tcW w:w="1978" w:type="dxa"/>
            <w:vAlign w:val="center"/>
          </w:tcPr>
          <w:p w14:paraId="6C2FA376" w14:textId="0B66FABB"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 xml:space="preserve">(315) </w:t>
            </w:r>
            <w:r w:rsidR="005C08F9" w:rsidRPr="00D67396">
              <w:rPr>
                <w:rFonts w:ascii="Times New Roman" w:hAnsi="Times New Roman" w:cs="Times New Roman"/>
                <w:sz w:val="19"/>
                <w:szCs w:val="19"/>
              </w:rPr>
              <w:t>424</w:t>
            </w:r>
            <w:r w:rsidRPr="00D67396">
              <w:rPr>
                <w:rFonts w:ascii="Times New Roman" w:hAnsi="Times New Roman" w:cs="Times New Roman"/>
                <w:sz w:val="19"/>
                <w:szCs w:val="19"/>
              </w:rPr>
              <w:t>-</w:t>
            </w:r>
            <w:r w:rsidR="005C08F9" w:rsidRPr="00D67396">
              <w:rPr>
                <w:rFonts w:ascii="Times New Roman" w:hAnsi="Times New Roman" w:cs="Times New Roman"/>
                <w:sz w:val="19"/>
                <w:szCs w:val="19"/>
              </w:rPr>
              <w:t>1845,</w:t>
            </w:r>
            <w:r w:rsidR="00D67396" w:rsidRPr="00D67396">
              <w:rPr>
                <w:rFonts w:ascii="Times New Roman" w:hAnsi="Times New Roman" w:cs="Times New Roman"/>
                <w:sz w:val="19"/>
                <w:szCs w:val="19"/>
              </w:rPr>
              <w:t xml:space="preserve"> </w:t>
            </w:r>
            <w:r w:rsidR="005C08F9" w:rsidRPr="00D67396">
              <w:rPr>
                <w:rFonts w:ascii="Times New Roman" w:hAnsi="Times New Roman" w:cs="Times New Roman"/>
                <w:sz w:val="19"/>
                <w:szCs w:val="19"/>
              </w:rPr>
              <w:t>x</w:t>
            </w:r>
            <w:r w:rsidRPr="00D67396">
              <w:rPr>
                <w:rFonts w:ascii="Times New Roman" w:hAnsi="Times New Roman" w:cs="Times New Roman"/>
                <w:sz w:val="19"/>
                <w:szCs w:val="19"/>
              </w:rPr>
              <w:t>7588</w:t>
            </w:r>
          </w:p>
        </w:tc>
      </w:tr>
      <w:tr w:rsidR="00240090" w:rsidRPr="00D67396" w14:paraId="56F29A62" w14:textId="77777777" w:rsidTr="00D67396">
        <w:trPr>
          <w:trHeight w:hRule="exact" w:val="541"/>
        </w:trPr>
        <w:tc>
          <w:tcPr>
            <w:tcW w:w="2014" w:type="dxa"/>
            <w:vAlign w:val="center"/>
          </w:tcPr>
          <w:p w14:paraId="39B9D738"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b/>
                <w:sz w:val="19"/>
                <w:szCs w:val="19"/>
              </w:rPr>
              <w:t>Oswego County</w:t>
            </w:r>
          </w:p>
          <w:p w14:paraId="298257FC"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Compliance Officer:</w:t>
            </w:r>
          </w:p>
        </w:tc>
        <w:tc>
          <w:tcPr>
            <w:tcW w:w="2395" w:type="dxa"/>
            <w:vAlign w:val="center"/>
          </w:tcPr>
          <w:p w14:paraId="087633D2" w14:textId="77777777" w:rsidR="00240090" w:rsidRPr="00D67396" w:rsidRDefault="00240090" w:rsidP="0094000E">
            <w:pPr>
              <w:pStyle w:val="TableParagraph"/>
              <w:rPr>
                <w:rFonts w:ascii="Times New Roman" w:eastAsia="Times New Roman" w:hAnsi="Times New Roman" w:cs="Times New Roman"/>
                <w:sz w:val="19"/>
                <w:szCs w:val="19"/>
              </w:rPr>
            </w:pPr>
          </w:p>
          <w:p w14:paraId="39AEA787" w14:textId="77777777" w:rsidR="00240090" w:rsidRPr="00D67396" w:rsidRDefault="003948FF" w:rsidP="0094000E">
            <w:pPr>
              <w:pStyle w:val="TableParagraph"/>
              <w:ind w:left="311"/>
              <w:rPr>
                <w:rFonts w:ascii="Times New Roman" w:eastAsia="Times New Roman" w:hAnsi="Times New Roman" w:cs="Times New Roman"/>
                <w:sz w:val="19"/>
                <w:szCs w:val="19"/>
              </w:rPr>
            </w:pPr>
            <w:r w:rsidRPr="00D67396">
              <w:rPr>
                <w:rFonts w:ascii="Times New Roman" w:hAnsi="Times New Roman" w:cs="Times New Roman"/>
                <w:sz w:val="19"/>
                <w:szCs w:val="19"/>
              </w:rPr>
              <w:t>Lori Perrault</w:t>
            </w:r>
          </w:p>
        </w:tc>
        <w:tc>
          <w:tcPr>
            <w:tcW w:w="2780" w:type="dxa"/>
            <w:vAlign w:val="center"/>
          </w:tcPr>
          <w:p w14:paraId="7C5DAE45" w14:textId="77777777" w:rsidR="00240090" w:rsidRPr="00D67396" w:rsidRDefault="00240090" w:rsidP="0094000E">
            <w:pPr>
              <w:pStyle w:val="TableParagraph"/>
              <w:rPr>
                <w:rFonts w:ascii="Times New Roman" w:eastAsia="Times New Roman" w:hAnsi="Times New Roman" w:cs="Times New Roman"/>
                <w:sz w:val="19"/>
                <w:szCs w:val="19"/>
              </w:rPr>
            </w:pPr>
          </w:p>
          <w:p w14:paraId="30F3912B" w14:textId="77777777" w:rsidR="00240090" w:rsidRPr="00D67396" w:rsidRDefault="003948FF" w:rsidP="0094000E">
            <w:pPr>
              <w:pStyle w:val="TableParagraph"/>
              <w:ind w:left="253"/>
              <w:rPr>
                <w:rFonts w:ascii="Times New Roman" w:eastAsia="Times New Roman" w:hAnsi="Times New Roman" w:cs="Times New Roman"/>
                <w:sz w:val="19"/>
                <w:szCs w:val="19"/>
              </w:rPr>
            </w:pPr>
            <w:r w:rsidRPr="00D67396">
              <w:rPr>
                <w:rFonts w:ascii="Times New Roman" w:hAnsi="Times New Roman" w:cs="Times New Roman"/>
                <w:color w:val="0000FF"/>
                <w:sz w:val="19"/>
                <w:szCs w:val="19"/>
                <w:u w:val="single" w:color="0000FF"/>
              </w:rPr>
              <w:t>lperrault@ccoswego.com</w:t>
            </w:r>
          </w:p>
        </w:tc>
        <w:tc>
          <w:tcPr>
            <w:tcW w:w="1978" w:type="dxa"/>
            <w:vAlign w:val="center"/>
          </w:tcPr>
          <w:p w14:paraId="0B14DB17" w14:textId="77777777" w:rsidR="00240090" w:rsidRPr="00D67396" w:rsidRDefault="00240090" w:rsidP="0094000E">
            <w:pPr>
              <w:pStyle w:val="TableParagraph"/>
              <w:rPr>
                <w:rFonts w:ascii="Times New Roman" w:eastAsia="Times New Roman" w:hAnsi="Times New Roman" w:cs="Times New Roman"/>
                <w:sz w:val="19"/>
                <w:szCs w:val="19"/>
              </w:rPr>
            </w:pPr>
          </w:p>
          <w:p w14:paraId="3A25CB3C"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(315) 598-3980, x225</w:t>
            </w:r>
          </w:p>
        </w:tc>
      </w:tr>
      <w:tr w:rsidR="00240090" w:rsidRPr="00D67396" w14:paraId="6C542F4D" w14:textId="77777777" w:rsidTr="00D67396">
        <w:trPr>
          <w:trHeight w:hRule="exact" w:val="315"/>
        </w:trPr>
        <w:tc>
          <w:tcPr>
            <w:tcW w:w="2014" w:type="dxa"/>
            <w:vAlign w:val="center"/>
          </w:tcPr>
          <w:p w14:paraId="3419766C" w14:textId="77777777" w:rsidR="00240090" w:rsidRPr="00D67396" w:rsidRDefault="00B10501" w:rsidP="0094000E">
            <w:pPr>
              <w:pStyle w:val="TableParagraph"/>
              <w:ind w:left="55"/>
              <w:rPr>
                <w:rFonts w:ascii="Times New Roman" w:eastAsia="Times New Roman" w:hAnsi="Times New Roman" w:cs="Times New Roman"/>
                <w:sz w:val="19"/>
                <w:szCs w:val="19"/>
              </w:rPr>
            </w:pPr>
            <w:r w:rsidRPr="00D67396">
              <w:rPr>
                <w:rFonts w:ascii="Times New Roman" w:hAnsi="Times New Roman" w:cs="Times New Roman"/>
                <w:sz w:val="19"/>
                <w:szCs w:val="19"/>
              </w:rPr>
              <w:t>Executive Director:</w:t>
            </w:r>
          </w:p>
        </w:tc>
        <w:tc>
          <w:tcPr>
            <w:tcW w:w="2395" w:type="dxa"/>
            <w:vAlign w:val="center"/>
          </w:tcPr>
          <w:p w14:paraId="4FE0D863" w14:textId="77777777" w:rsidR="00240090" w:rsidRPr="00D67396" w:rsidRDefault="00B10501" w:rsidP="0094000E">
            <w:pPr>
              <w:pStyle w:val="TableParagraph"/>
              <w:ind w:left="307"/>
              <w:rPr>
                <w:rFonts w:ascii="Times New Roman" w:eastAsia="Times New Roman" w:hAnsi="Times New Roman" w:cs="Times New Roman"/>
                <w:sz w:val="19"/>
                <w:szCs w:val="19"/>
              </w:rPr>
            </w:pPr>
            <w:r w:rsidRPr="00D67396">
              <w:rPr>
                <w:rFonts w:ascii="Times New Roman" w:hAnsi="Times New Roman" w:cs="Times New Roman"/>
                <w:sz w:val="19"/>
                <w:szCs w:val="19"/>
              </w:rPr>
              <w:t>M. M. Pezzella-Pekow</w:t>
            </w:r>
          </w:p>
        </w:tc>
        <w:tc>
          <w:tcPr>
            <w:tcW w:w="2780" w:type="dxa"/>
            <w:vAlign w:val="center"/>
          </w:tcPr>
          <w:p w14:paraId="7FDA2EEB" w14:textId="77777777" w:rsidR="00240090" w:rsidRPr="00D67396" w:rsidRDefault="00000000" w:rsidP="0094000E">
            <w:pPr>
              <w:pStyle w:val="TableParagraph"/>
              <w:ind w:left="253"/>
              <w:rPr>
                <w:rFonts w:ascii="Times New Roman" w:eastAsia="Times New Roman" w:hAnsi="Times New Roman" w:cs="Times New Roman"/>
                <w:sz w:val="19"/>
                <w:szCs w:val="19"/>
              </w:rPr>
            </w:pPr>
            <w:hyperlink r:id="rId34">
              <w:r w:rsidR="00B10501" w:rsidRPr="00D67396">
                <w:rPr>
                  <w:rFonts w:ascii="Times New Roman" w:hAnsi="Times New Roman" w:cs="Times New Roman"/>
                  <w:color w:val="0000FF"/>
                  <w:sz w:val="19"/>
                  <w:szCs w:val="19"/>
                  <w:u w:val="single" w:color="0000FF"/>
                </w:rPr>
                <w:t>mmpekow@ccoswego.com</w:t>
              </w:r>
            </w:hyperlink>
          </w:p>
        </w:tc>
        <w:tc>
          <w:tcPr>
            <w:tcW w:w="1978" w:type="dxa"/>
            <w:vAlign w:val="center"/>
          </w:tcPr>
          <w:p w14:paraId="7046EF38" w14:textId="77777777" w:rsidR="00240090" w:rsidRPr="00D67396" w:rsidRDefault="00B10501" w:rsidP="0094000E">
            <w:pPr>
              <w:pStyle w:val="TableParagraph"/>
              <w:ind w:left="173"/>
              <w:rPr>
                <w:rFonts w:ascii="Times New Roman" w:eastAsia="Times New Roman" w:hAnsi="Times New Roman" w:cs="Times New Roman"/>
                <w:sz w:val="19"/>
                <w:szCs w:val="19"/>
              </w:rPr>
            </w:pPr>
            <w:r w:rsidRPr="00D67396">
              <w:rPr>
                <w:rFonts w:ascii="Times New Roman" w:hAnsi="Times New Roman" w:cs="Times New Roman"/>
                <w:sz w:val="19"/>
                <w:szCs w:val="19"/>
              </w:rPr>
              <w:t>(315) 598-3980, x223</w:t>
            </w:r>
          </w:p>
        </w:tc>
      </w:tr>
    </w:tbl>
    <w:p w14:paraId="74A795D4" w14:textId="77777777" w:rsidR="00240090" w:rsidRPr="00AE0678" w:rsidRDefault="00240090" w:rsidP="00AE0678">
      <w:pPr>
        <w:rPr>
          <w:rFonts w:ascii="Times New Roman" w:eastAsia="Times New Roman" w:hAnsi="Times New Roman" w:cs="Times New Roman"/>
          <w:sz w:val="5"/>
          <w:szCs w:val="5"/>
        </w:rPr>
      </w:pPr>
    </w:p>
    <w:p w14:paraId="5C2BE5C4" w14:textId="77777777" w:rsidR="00240090" w:rsidRPr="00AE0678" w:rsidRDefault="00B10501" w:rsidP="00AE0678">
      <w:pPr>
        <w:ind w:left="159" w:firstLine="4105"/>
        <w:rPr>
          <w:rFonts w:ascii="Times New Roman" w:eastAsia="Times New Roman" w:hAnsi="Times New Roman" w:cs="Times New Roman"/>
          <w:sz w:val="20"/>
          <w:szCs w:val="20"/>
        </w:rPr>
      </w:pPr>
      <w:r w:rsidRPr="00AE0678">
        <w:rPr>
          <w:rFonts w:ascii="Times New Roman"/>
          <w:b/>
          <w:sz w:val="20"/>
        </w:rPr>
        <w:t>* * * * * * * *</w:t>
      </w:r>
    </w:p>
    <w:p w14:paraId="1B1A84DE" w14:textId="77777777" w:rsidR="005136B1" w:rsidRDefault="005136B1" w:rsidP="005136B1">
      <w:pPr>
        <w:rPr>
          <w:rFonts w:ascii="Times New Roman" w:eastAsia="Times New Roman" w:hAnsi="Times New Roman" w:cs="Times New Roman"/>
          <w:b/>
          <w:bCs/>
          <w:sz w:val="19"/>
          <w:szCs w:val="19"/>
        </w:rPr>
      </w:pPr>
    </w:p>
    <w:p w14:paraId="63680B5E" w14:textId="77777777" w:rsidR="00240090" w:rsidRPr="00D67396" w:rsidRDefault="00B10501" w:rsidP="005136B1">
      <w:pPr>
        <w:rPr>
          <w:rFonts w:ascii="Times New Roman" w:eastAsia="Times New Roman" w:hAnsi="Times New Roman" w:cs="Times New Roman"/>
          <w:sz w:val="24"/>
          <w:szCs w:val="24"/>
        </w:rPr>
      </w:pPr>
      <w:r w:rsidRPr="00D67396">
        <w:rPr>
          <w:rFonts w:ascii="Times New Roman"/>
          <w:b/>
          <w:sz w:val="24"/>
          <w:szCs w:val="24"/>
        </w:rPr>
        <w:t>Catholic Charities Compliance Consultant:</w:t>
      </w:r>
    </w:p>
    <w:p w14:paraId="2989035F" w14:textId="77777777" w:rsidR="005136B1" w:rsidRPr="00D67396" w:rsidRDefault="00CA5199" w:rsidP="005136B1">
      <w:pPr>
        <w:tabs>
          <w:tab w:val="left" w:pos="4767"/>
          <w:tab w:val="left" w:pos="7467"/>
        </w:tabs>
        <w:rPr>
          <w:rFonts w:ascii="Times New Roman"/>
          <w:sz w:val="24"/>
          <w:szCs w:val="24"/>
        </w:rPr>
      </w:pPr>
      <w:r w:rsidRPr="00D67396">
        <w:rPr>
          <w:rFonts w:ascii="Times New Roman"/>
          <w:sz w:val="24"/>
          <w:szCs w:val="24"/>
        </w:rPr>
        <w:t>P</w:t>
      </w:r>
      <w:r w:rsidR="00B10501" w:rsidRPr="00D67396">
        <w:rPr>
          <w:rFonts w:ascii="Times New Roman"/>
          <w:sz w:val="24"/>
          <w:szCs w:val="24"/>
        </w:rPr>
        <w:t>aul Mayer</w:t>
      </w:r>
      <w:r w:rsidRPr="00D67396">
        <w:rPr>
          <w:rFonts w:ascii="Times New Roman"/>
          <w:sz w:val="24"/>
          <w:szCs w:val="24"/>
        </w:rPr>
        <w:t xml:space="preserve"> (The Bonadio Group)</w:t>
      </w:r>
      <w:r w:rsidR="005136B1" w:rsidRPr="00D67396">
        <w:rPr>
          <w:rFonts w:ascii="Times New Roman"/>
          <w:sz w:val="24"/>
          <w:szCs w:val="24"/>
        </w:rPr>
        <w:t xml:space="preserve"> </w:t>
      </w:r>
    </w:p>
    <w:p w14:paraId="08530E69" w14:textId="77777777" w:rsidR="005136B1" w:rsidRPr="00D67396" w:rsidRDefault="00000000" w:rsidP="005136B1">
      <w:pPr>
        <w:tabs>
          <w:tab w:val="left" w:pos="4767"/>
          <w:tab w:val="left" w:pos="7467"/>
        </w:tabs>
        <w:rPr>
          <w:rFonts w:ascii="Times New Roman"/>
          <w:color w:val="0000FF"/>
          <w:sz w:val="24"/>
          <w:szCs w:val="24"/>
          <w:u w:val="single" w:color="0000FF"/>
        </w:rPr>
      </w:pPr>
      <w:hyperlink r:id="rId35">
        <w:r w:rsidR="00B10501" w:rsidRPr="00D67396">
          <w:rPr>
            <w:rFonts w:ascii="Times New Roman"/>
            <w:color w:val="0000FF"/>
            <w:sz w:val="24"/>
            <w:szCs w:val="24"/>
            <w:u w:val="single" w:color="0000FF"/>
          </w:rPr>
          <w:t>pmayer@bonadio.com</w:t>
        </w:r>
      </w:hyperlink>
    </w:p>
    <w:p w14:paraId="755C7CC7" w14:textId="77777777" w:rsidR="00240090" w:rsidRPr="00D67396" w:rsidRDefault="00B10501" w:rsidP="005136B1">
      <w:pPr>
        <w:tabs>
          <w:tab w:val="left" w:pos="4767"/>
          <w:tab w:val="left" w:pos="7467"/>
        </w:tabs>
        <w:rPr>
          <w:rFonts w:ascii="Times New Roman" w:eastAsia="Times New Roman" w:hAnsi="Times New Roman" w:cs="Times New Roman"/>
          <w:sz w:val="24"/>
          <w:szCs w:val="24"/>
        </w:rPr>
      </w:pPr>
      <w:r w:rsidRPr="00D67396">
        <w:rPr>
          <w:rFonts w:ascii="Times New Roman"/>
          <w:sz w:val="24"/>
          <w:szCs w:val="24"/>
        </w:rPr>
        <w:t>(585) 249-2718</w:t>
      </w:r>
    </w:p>
    <w:p w14:paraId="782BC5B1" w14:textId="77777777" w:rsidR="005136B1" w:rsidRPr="00D67396" w:rsidRDefault="005136B1" w:rsidP="005136B1">
      <w:pPr>
        <w:rPr>
          <w:rFonts w:ascii="Times New Roman" w:eastAsia="Times New Roman" w:hAnsi="Times New Roman" w:cs="Times New Roman"/>
          <w:sz w:val="24"/>
          <w:szCs w:val="24"/>
        </w:rPr>
      </w:pPr>
    </w:p>
    <w:p w14:paraId="424C0A9E" w14:textId="77777777" w:rsidR="00240090" w:rsidRPr="00D67396" w:rsidRDefault="00B10501" w:rsidP="005136B1">
      <w:pPr>
        <w:rPr>
          <w:rFonts w:ascii="Times New Roman" w:eastAsia="Times New Roman" w:hAnsi="Times New Roman" w:cs="Times New Roman"/>
          <w:sz w:val="24"/>
          <w:szCs w:val="24"/>
        </w:rPr>
      </w:pPr>
      <w:r w:rsidRPr="00D67396">
        <w:rPr>
          <w:rFonts w:ascii="Times New Roman"/>
          <w:b/>
          <w:sz w:val="24"/>
          <w:szCs w:val="24"/>
        </w:rPr>
        <w:t>Catholic Charities Director:</w:t>
      </w:r>
    </w:p>
    <w:p w14:paraId="7A4017DA" w14:textId="77777777" w:rsidR="005136B1" w:rsidRPr="00D67396" w:rsidRDefault="002D6C5B" w:rsidP="005136B1">
      <w:pPr>
        <w:pStyle w:val="TableParagraph"/>
        <w:rPr>
          <w:rFonts w:ascii="Times New Roman"/>
          <w:sz w:val="24"/>
          <w:szCs w:val="24"/>
        </w:rPr>
      </w:pPr>
      <w:r w:rsidRPr="00D67396">
        <w:rPr>
          <w:rFonts w:ascii="Times New Roman"/>
          <w:sz w:val="24"/>
          <w:szCs w:val="24"/>
        </w:rPr>
        <w:t>Mike Melara</w:t>
      </w:r>
    </w:p>
    <w:p w14:paraId="07DFF8D7" w14:textId="77777777" w:rsidR="005136B1" w:rsidRPr="00D67396" w:rsidRDefault="00000000" w:rsidP="005136B1">
      <w:pPr>
        <w:pStyle w:val="TableParagraph"/>
        <w:rPr>
          <w:rFonts w:ascii="Times New Roman"/>
          <w:sz w:val="24"/>
          <w:szCs w:val="24"/>
        </w:rPr>
      </w:pPr>
      <w:hyperlink r:id="rId36" w:history="1">
        <w:r w:rsidR="005136B1" w:rsidRPr="00D67396">
          <w:rPr>
            <w:rStyle w:val="Hyperlink"/>
            <w:rFonts w:ascii="Times New Roman"/>
            <w:sz w:val="24"/>
            <w:szCs w:val="24"/>
            <w:u w:color="0000FF"/>
          </w:rPr>
          <w:t>mmelara@ccoc.us</w:t>
        </w:r>
      </w:hyperlink>
      <w:r w:rsidR="002D6C5B" w:rsidRPr="00D67396">
        <w:rPr>
          <w:rFonts w:ascii="Times New Roman"/>
          <w:sz w:val="24"/>
          <w:szCs w:val="24"/>
        </w:rPr>
        <w:t>(</w:t>
      </w:r>
    </w:p>
    <w:p w14:paraId="365A0049" w14:textId="77777777" w:rsidR="00240090" w:rsidRPr="00D67396" w:rsidRDefault="002D6C5B" w:rsidP="005136B1">
      <w:pPr>
        <w:pStyle w:val="TableParagraph"/>
        <w:rPr>
          <w:rFonts w:ascii="Times New Roman" w:eastAsia="Times New Roman" w:hAnsi="Times New Roman" w:cs="Times New Roman"/>
          <w:sz w:val="24"/>
          <w:szCs w:val="24"/>
        </w:rPr>
      </w:pPr>
      <w:r w:rsidRPr="00D67396">
        <w:rPr>
          <w:rFonts w:ascii="Times New Roman"/>
          <w:sz w:val="24"/>
          <w:szCs w:val="24"/>
        </w:rPr>
        <w:t>315) 424-1800</w:t>
      </w:r>
      <w:r w:rsidR="00013D51" w:rsidRPr="00D67396">
        <w:rPr>
          <w:rFonts w:ascii="Times New Roman"/>
          <w:sz w:val="24"/>
          <w:szCs w:val="24"/>
        </w:rPr>
        <w:t>x7512</w:t>
      </w:r>
    </w:p>
    <w:p w14:paraId="35C9C27E" w14:textId="77777777" w:rsidR="00240090" w:rsidRPr="00D67396" w:rsidRDefault="00240090" w:rsidP="00AE0678">
      <w:pPr>
        <w:rPr>
          <w:rFonts w:ascii="Times New Roman" w:eastAsia="Times New Roman" w:hAnsi="Times New Roman" w:cs="Times New Roman"/>
          <w:sz w:val="24"/>
          <w:szCs w:val="24"/>
        </w:rPr>
      </w:pPr>
    </w:p>
    <w:p w14:paraId="18372AAD" w14:textId="77777777" w:rsidR="00240090" w:rsidRPr="00D67396" w:rsidRDefault="00B10501" w:rsidP="005136B1">
      <w:pPr>
        <w:tabs>
          <w:tab w:val="left" w:pos="7467"/>
        </w:tabs>
        <w:rPr>
          <w:rFonts w:ascii="Times New Roman" w:eastAsia="Times New Roman" w:hAnsi="Times New Roman" w:cs="Times New Roman"/>
          <w:sz w:val="24"/>
          <w:szCs w:val="24"/>
        </w:rPr>
      </w:pPr>
      <w:r w:rsidRPr="00D67396">
        <w:rPr>
          <w:rFonts w:ascii="Times New Roman"/>
          <w:b/>
          <w:sz w:val="24"/>
          <w:szCs w:val="24"/>
        </w:rPr>
        <w:t>Catholi</w:t>
      </w:r>
      <w:r w:rsidR="005136B1" w:rsidRPr="00D67396">
        <w:rPr>
          <w:rFonts w:ascii="Times New Roman"/>
          <w:b/>
          <w:sz w:val="24"/>
          <w:szCs w:val="24"/>
        </w:rPr>
        <w:t xml:space="preserve">c Charities Compliance Hotline: </w:t>
      </w:r>
      <w:r w:rsidRPr="00D67396">
        <w:rPr>
          <w:rFonts w:ascii="Times New Roman"/>
          <w:sz w:val="24"/>
          <w:szCs w:val="24"/>
        </w:rPr>
        <w:t>(866) 460-2024</w:t>
      </w:r>
    </w:p>
    <w:sectPr w:rsidR="00240090" w:rsidRPr="00D67396" w:rsidSect="00163679">
      <w:headerReference w:type="default" r:id="rId37"/>
      <w:pgSz w:w="12240" w:h="15840"/>
      <w:pgMar w:top="1440" w:right="1152" w:bottom="432" w:left="1152"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CD32" w14:textId="77777777" w:rsidR="00163679" w:rsidRDefault="00163679">
      <w:r>
        <w:separator/>
      </w:r>
    </w:p>
    <w:p w14:paraId="677AD9C5" w14:textId="77777777" w:rsidR="00163679" w:rsidRDefault="00163679"/>
  </w:endnote>
  <w:endnote w:type="continuationSeparator" w:id="0">
    <w:p w14:paraId="1C7DC8DE" w14:textId="77777777" w:rsidR="00163679" w:rsidRDefault="00163679">
      <w:r>
        <w:continuationSeparator/>
      </w:r>
    </w:p>
    <w:p w14:paraId="208FC07F" w14:textId="77777777" w:rsidR="00163679" w:rsidRDefault="00163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324176"/>
      <w:docPartObj>
        <w:docPartGallery w:val="Page Numbers (Bottom of Page)"/>
        <w:docPartUnique/>
      </w:docPartObj>
    </w:sdtPr>
    <w:sdtEndPr>
      <w:rPr>
        <w:rFonts w:ascii="Times New Roman" w:hAnsi="Times New Roman" w:cs="Times New Roman"/>
        <w:noProof/>
      </w:rPr>
    </w:sdtEndPr>
    <w:sdtContent>
      <w:p w14:paraId="5CE0727E" w14:textId="6BD027FA" w:rsidR="00703363" w:rsidRPr="00703363" w:rsidRDefault="00703363" w:rsidP="00703363">
        <w:pPr>
          <w:pStyle w:val="Footer"/>
          <w:jc w:val="center"/>
          <w:rPr>
            <w:rFonts w:ascii="Times New Roman" w:hAnsi="Times New Roman" w:cs="Times New Roman"/>
          </w:rPr>
        </w:pPr>
        <w:r w:rsidRPr="00703363">
          <w:rPr>
            <w:rFonts w:ascii="Times New Roman" w:hAnsi="Times New Roman" w:cs="Times New Roman"/>
          </w:rPr>
          <w:fldChar w:fldCharType="begin"/>
        </w:r>
        <w:r w:rsidRPr="00703363">
          <w:rPr>
            <w:rFonts w:ascii="Times New Roman" w:hAnsi="Times New Roman" w:cs="Times New Roman"/>
          </w:rPr>
          <w:instrText xml:space="preserve"> PAGE   \* MERGEFORMAT </w:instrText>
        </w:r>
        <w:r w:rsidRPr="00703363">
          <w:rPr>
            <w:rFonts w:ascii="Times New Roman" w:hAnsi="Times New Roman" w:cs="Times New Roman"/>
          </w:rPr>
          <w:fldChar w:fldCharType="separate"/>
        </w:r>
        <w:r w:rsidRPr="00703363">
          <w:rPr>
            <w:rFonts w:ascii="Times New Roman" w:hAnsi="Times New Roman" w:cs="Times New Roman"/>
            <w:noProof/>
          </w:rPr>
          <w:t>2</w:t>
        </w:r>
        <w:r w:rsidRPr="0070336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6972" w14:textId="77777777" w:rsidR="00163679" w:rsidRDefault="00163679">
      <w:r>
        <w:separator/>
      </w:r>
    </w:p>
    <w:p w14:paraId="4702355F" w14:textId="77777777" w:rsidR="00163679" w:rsidRDefault="00163679"/>
  </w:footnote>
  <w:footnote w:type="continuationSeparator" w:id="0">
    <w:p w14:paraId="667F2473" w14:textId="77777777" w:rsidR="00163679" w:rsidRDefault="00163679">
      <w:r>
        <w:continuationSeparator/>
      </w:r>
    </w:p>
    <w:p w14:paraId="36A64C62" w14:textId="77777777" w:rsidR="00163679" w:rsidRDefault="001636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89BA" w14:textId="77777777" w:rsidR="00E21FBD" w:rsidRDefault="00E21FBD" w:rsidP="00AE0678">
    <w:pPr>
      <w:spacing w:line="14" w:lineRule="auto"/>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BDE5" w14:textId="77777777" w:rsidR="00E21FBD" w:rsidRDefault="00E21FBD">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46C5" w14:textId="77777777" w:rsidR="00E21FBD" w:rsidRDefault="00E21FBD">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C91A" w14:textId="77777777" w:rsidR="00E21FBD" w:rsidRDefault="00E21FBD">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9F5E" w14:textId="77777777" w:rsidR="00E21FBD" w:rsidRDefault="00E21FBD">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D465" w14:textId="77777777" w:rsidR="00E21FBD" w:rsidRDefault="00E21FBD">
    <w:pPr>
      <w:spacing w:line="14" w:lineRule="auto"/>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F937" w14:textId="77777777" w:rsidR="00E21FBD" w:rsidRDefault="00E21FBD">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42FD" w14:textId="77777777" w:rsidR="00E21FBD" w:rsidRDefault="00E21FBD">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405E" w14:textId="77777777" w:rsidR="00E21FBD" w:rsidRDefault="00E21FBD">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A507"/>
    <w:multiLevelType w:val="hybridMultilevel"/>
    <w:tmpl w:val="D020FEF8"/>
    <w:lvl w:ilvl="0" w:tplc="0C5A1642">
      <w:start w:val="1"/>
      <w:numFmt w:val="bullet"/>
      <w:lvlText w:val=""/>
      <w:lvlJc w:val="left"/>
      <w:pPr>
        <w:ind w:left="720" w:hanging="360"/>
      </w:pPr>
      <w:rPr>
        <w:rFonts w:ascii="Symbol" w:hAnsi="Symbol" w:hint="default"/>
      </w:rPr>
    </w:lvl>
    <w:lvl w:ilvl="1" w:tplc="57CA5800">
      <w:start w:val="1"/>
      <w:numFmt w:val="bullet"/>
      <w:lvlText w:val="o"/>
      <w:lvlJc w:val="left"/>
      <w:pPr>
        <w:ind w:left="1440" w:hanging="360"/>
      </w:pPr>
      <w:rPr>
        <w:rFonts w:ascii="Courier New" w:hAnsi="Courier New" w:hint="default"/>
      </w:rPr>
    </w:lvl>
    <w:lvl w:ilvl="2" w:tplc="8FB2203C">
      <w:start w:val="1"/>
      <w:numFmt w:val="bullet"/>
      <w:lvlText w:val=""/>
      <w:lvlJc w:val="left"/>
      <w:pPr>
        <w:ind w:left="2160" w:hanging="360"/>
      </w:pPr>
      <w:rPr>
        <w:rFonts w:ascii="Wingdings" w:hAnsi="Wingdings" w:hint="default"/>
      </w:rPr>
    </w:lvl>
    <w:lvl w:ilvl="3" w:tplc="E1A2B5F4">
      <w:start w:val="1"/>
      <w:numFmt w:val="bullet"/>
      <w:lvlText w:val=""/>
      <w:lvlJc w:val="left"/>
      <w:pPr>
        <w:ind w:left="2880" w:hanging="360"/>
      </w:pPr>
      <w:rPr>
        <w:rFonts w:ascii="Symbol" w:hAnsi="Symbol" w:hint="default"/>
      </w:rPr>
    </w:lvl>
    <w:lvl w:ilvl="4" w:tplc="0636CA00">
      <w:start w:val="1"/>
      <w:numFmt w:val="bullet"/>
      <w:lvlText w:val="o"/>
      <w:lvlJc w:val="left"/>
      <w:pPr>
        <w:ind w:left="3600" w:hanging="360"/>
      </w:pPr>
      <w:rPr>
        <w:rFonts w:ascii="Courier New" w:hAnsi="Courier New" w:hint="default"/>
      </w:rPr>
    </w:lvl>
    <w:lvl w:ilvl="5" w:tplc="F35CB6AA">
      <w:start w:val="1"/>
      <w:numFmt w:val="bullet"/>
      <w:lvlText w:val=""/>
      <w:lvlJc w:val="left"/>
      <w:pPr>
        <w:ind w:left="4320" w:hanging="360"/>
      </w:pPr>
      <w:rPr>
        <w:rFonts w:ascii="Wingdings" w:hAnsi="Wingdings" w:hint="default"/>
      </w:rPr>
    </w:lvl>
    <w:lvl w:ilvl="6" w:tplc="33CA596E">
      <w:start w:val="1"/>
      <w:numFmt w:val="bullet"/>
      <w:lvlText w:val=""/>
      <w:lvlJc w:val="left"/>
      <w:pPr>
        <w:ind w:left="5040" w:hanging="360"/>
      </w:pPr>
      <w:rPr>
        <w:rFonts w:ascii="Symbol" w:hAnsi="Symbol" w:hint="default"/>
      </w:rPr>
    </w:lvl>
    <w:lvl w:ilvl="7" w:tplc="47F84BDE">
      <w:start w:val="1"/>
      <w:numFmt w:val="bullet"/>
      <w:lvlText w:val="o"/>
      <w:lvlJc w:val="left"/>
      <w:pPr>
        <w:ind w:left="5760" w:hanging="360"/>
      </w:pPr>
      <w:rPr>
        <w:rFonts w:ascii="Courier New" w:hAnsi="Courier New" w:hint="default"/>
      </w:rPr>
    </w:lvl>
    <w:lvl w:ilvl="8" w:tplc="D16E1940">
      <w:start w:val="1"/>
      <w:numFmt w:val="bullet"/>
      <w:lvlText w:val=""/>
      <w:lvlJc w:val="left"/>
      <w:pPr>
        <w:ind w:left="6480" w:hanging="360"/>
      </w:pPr>
      <w:rPr>
        <w:rFonts w:ascii="Wingdings" w:hAnsi="Wingdings" w:hint="default"/>
      </w:rPr>
    </w:lvl>
  </w:abstractNum>
  <w:abstractNum w:abstractNumId="1" w15:restartNumberingAfterBreak="0">
    <w:nsid w:val="0F39DEB3"/>
    <w:multiLevelType w:val="hybridMultilevel"/>
    <w:tmpl w:val="C0BEB6C2"/>
    <w:lvl w:ilvl="0" w:tplc="A3BE4C9A">
      <w:start w:val="1"/>
      <w:numFmt w:val="bullet"/>
      <w:lvlText w:val=""/>
      <w:lvlJc w:val="left"/>
      <w:pPr>
        <w:ind w:left="720" w:hanging="360"/>
      </w:pPr>
      <w:rPr>
        <w:rFonts w:ascii="Symbol" w:hAnsi="Symbol" w:hint="default"/>
      </w:rPr>
    </w:lvl>
    <w:lvl w:ilvl="1" w:tplc="286C260A">
      <w:start w:val="1"/>
      <w:numFmt w:val="bullet"/>
      <w:lvlText w:val="o"/>
      <w:lvlJc w:val="left"/>
      <w:pPr>
        <w:ind w:left="1440" w:hanging="360"/>
      </w:pPr>
      <w:rPr>
        <w:rFonts w:ascii="Courier New" w:hAnsi="Courier New" w:hint="default"/>
      </w:rPr>
    </w:lvl>
    <w:lvl w:ilvl="2" w:tplc="A2E23256">
      <w:start w:val="1"/>
      <w:numFmt w:val="bullet"/>
      <w:lvlText w:val=""/>
      <w:lvlJc w:val="left"/>
      <w:pPr>
        <w:ind w:left="2160" w:hanging="360"/>
      </w:pPr>
      <w:rPr>
        <w:rFonts w:ascii="Wingdings" w:hAnsi="Wingdings" w:hint="default"/>
      </w:rPr>
    </w:lvl>
    <w:lvl w:ilvl="3" w:tplc="62F0ED68">
      <w:start w:val="1"/>
      <w:numFmt w:val="bullet"/>
      <w:lvlText w:val=""/>
      <w:lvlJc w:val="left"/>
      <w:pPr>
        <w:ind w:left="2880" w:hanging="360"/>
      </w:pPr>
      <w:rPr>
        <w:rFonts w:ascii="Symbol" w:hAnsi="Symbol" w:hint="default"/>
      </w:rPr>
    </w:lvl>
    <w:lvl w:ilvl="4" w:tplc="5486060A">
      <w:start w:val="1"/>
      <w:numFmt w:val="bullet"/>
      <w:lvlText w:val="o"/>
      <w:lvlJc w:val="left"/>
      <w:pPr>
        <w:ind w:left="3600" w:hanging="360"/>
      </w:pPr>
      <w:rPr>
        <w:rFonts w:ascii="Courier New" w:hAnsi="Courier New" w:hint="default"/>
      </w:rPr>
    </w:lvl>
    <w:lvl w:ilvl="5" w:tplc="F892AFF4">
      <w:start w:val="1"/>
      <w:numFmt w:val="bullet"/>
      <w:lvlText w:val=""/>
      <w:lvlJc w:val="left"/>
      <w:pPr>
        <w:ind w:left="4320" w:hanging="360"/>
      </w:pPr>
      <w:rPr>
        <w:rFonts w:ascii="Wingdings" w:hAnsi="Wingdings" w:hint="default"/>
      </w:rPr>
    </w:lvl>
    <w:lvl w:ilvl="6" w:tplc="D54C448C">
      <w:start w:val="1"/>
      <w:numFmt w:val="bullet"/>
      <w:lvlText w:val=""/>
      <w:lvlJc w:val="left"/>
      <w:pPr>
        <w:ind w:left="5040" w:hanging="360"/>
      </w:pPr>
      <w:rPr>
        <w:rFonts w:ascii="Symbol" w:hAnsi="Symbol" w:hint="default"/>
      </w:rPr>
    </w:lvl>
    <w:lvl w:ilvl="7" w:tplc="2516392E">
      <w:start w:val="1"/>
      <w:numFmt w:val="bullet"/>
      <w:lvlText w:val="o"/>
      <w:lvlJc w:val="left"/>
      <w:pPr>
        <w:ind w:left="5760" w:hanging="360"/>
      </w:pPr>
      <w:rPr>
        <w:rFonts w:ascii="Courier New" w:hAnsi="Courier New" w:hint="default"/>
      </w:rPr>
    </w:lvl>
    <w:lvl w:ilvl="8" w:tplc="E81AB322">
      <w:start w:val="1"/>
      <w:numFmt w:val="bullet"/>
      <w:lvlText w:val=""/>
      <w:lvlJc w:val="left"/>
      <w:pPr>
        <w:ind w:left="6480" w:hanging="360"/>
      </w:pPr>
      <w:rPr>
        <w:rFonts w:ascii="Wingdings" w:hAnsi="Wingdings" w:hint="default"/>
      </w:rPr>
    </w:lvl>
  </w:abstractNum>
  <w:abstractNum w:abstractNumId="2" w15:restartNumberingAfterBreak="0">
    <w:nsid w:val="1340309D"/>
    <w:multiLevelType w:val="hybridMultilevel"/>
    <w:tmpl w:val="43A6850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710B09"/>
    <w:multiLevelType w:val="hybridMultilevel"/>
    <w:tmpl w:val="F4D8A4C4"/>
    <w:lvl w:ilvl="0" w:tplc="71C0761C">
      <w:start w:val="1"/>
      <w:numFmt w:val="upperRoman"/>
      <w:lvlText w:val="%1."/>
      <w:lvlJc w:val="left"/>
      <w:pPr>
        <w:ind w:left="839" w:hanging="720"/>
      </w:pPr>
      <w:rPr>
        <w:rFonts w:ascii="Times New Roman" w:eastAsia="Times New Roman" w:hAnsi="Times New Roman" w:hint="default"/>
        <w:b/>
        <w:bCs/>
        <w:sz w:val="24"/>
        <w:szCs w:val="24"/>
      </w:rPr>
    </w:lvl>
    <w:lvl w:ilvl="1" w:tplc="A63264E2">
      <w:start w:val="1"/>
      <w:numFmt w:val="bullet"/>
      <w:lvlText w:val=""/>
      <w:lvlJc w:val="left"/>
      <w:pPr>
        <w:ind w:left="840" w:hanging="360"/>
      </w:pPr>
      <w:rPr>
        <w:rFonts w:ascii="Symbol" w:eastAsia="Symbol" w:hAnsi="Symbol" w:hint="default"/>
        <w:sz w:val="24"/>
        <w:szCs w:val="24"/>
      </w:rPr>
    </w:lvl>
    <w:lvl w:ilvl="2" w:tplc="98101AAC">
      <w:start w:val="1"/>
      <w:numFmt w:val="bullet"/>
      <w:lvlText w:val="•"/>
      <w:lvlJc w:val="left"/>
      <w:pPr>
        <w:ind w:left="840" w:hanging="360"/>
      </w:pPr>
      <w:rPr>
        <w:rFonts w:hint="default"/>
      </w:rPr>
    </w:lvl>
    <w:lvl w:ilvl="3" w:tplc="876CC3EA">
      <w:start w:val="1"/>
      <w:numFmt w:val="bullet"/>
      <w:lvlText w:val="•"/>
      <w:lvlJc w:val="left"/>
      <w:pPr>
        <w:ind w:left="1932" w:hanging="360"/>
      </w:pPr>
      <w:rPr>
        <w:rFonts w:hint="default"/>
      </w:rPr>
    </w:lvl>
    <w:lvl w:ilvl="4" w:tplc="81588106">
      <w:start w:val="1"/>
      <w:numFmt w:val="bullet"/>
      <w:lvlText w:val="•"/>
      <w:lvlJc w:val="left"/>
      <w:pPr>
        <w:ind w:left="3025" w:hanging="360"/>
      </w:pPr>
      <w:rPr>
        <w:rFonts w:hint="default"/>
      </w:rPr>
    </w:lvl>
    <w:lvl w:ilvl="5" w:tplc="3C88A358">
      <w:start w:val="1"/>
      <w:numFmt w:val="bullet"/>
      <w:lvlText w:val="•"/>
      <w:lvlJc w:val="left"/>
      <w:pPr>
        <w:ind w:left="4117" w:hanging="360"/>
      </w:pPr>
      <w:rPr>
        <w:rFonts w:hint="default"/>
      </w:rPr>
    </w:lvl>
    <w:lvl w:ilvl="6" w:tplc="DB226278">
      <w:start w:val="1"/>
      <w:numFmt w:val="bullet"/>
      <w:lvlText w:val="•"/>
      <w:lvlJc w:val="left"/>
      <w:pPr>
        <w:ind w:left="5210" w:hanging="360"/>
      </w:pPr>
      <w:rPr>
        <w:rFonts w:hint="default"/>
      </w:rPr>
    </w:lvl>
    <w:lvl w:ilvl="7" w:tplc="1D4E8ABA">
      <w:start w:val="1"/>
      <w:numFmt w:val="bullet"/>
      <w:lvlText w:val="•"/>
      <w:lvlJc w:val="left"/>
      <w:pPr>
        <w:ind w:left="6302" w:hanging="360"/>
      </w:pPr>
      <w:rPr>
        <w:rFonts w:hint="default"/>
      </w:rPr>
    </w:lvl>
    <w:lvl w:ilvl="8" w:tplc="715AE91C">
      <w:start w:val="1"/>
      <w:numFmt w:val="bullet"/>
      <w:lvlText w:val="•"/>
      <w:lvlJc w:val="left"/>
      <w:pPr>
        <w:ind w:left="7395" w:hanging="360"/>
      </w:pPr>
      <w:rPr>
        <w:rFonts w:hint="default"/>
      </w:rPr>
    </w:lvl>
  </w:abstractNum>
  <w:abstractNum w:abstractNumId="4" w15:restartNumberingAfterBreak="0">
    <w:nsid w:val="1D1E4B8F"/>
    <w:multiLevelType w:val="hybridMultilevel"/>
    <w:tmpl w:val="007C1174"/>
    <w:lvl w:ilvl="0" w:tplc="F72859BC">
      <w:start w:val="1"/>
      <w:numFmt w:val="upperRoman"/>
      <w:lvlText w:val="%1."/>
      <w:lvlJc w:val="left"/>
      <w:pPr>
        <w:ind w:left="840" w:hanging="720"/>
      </w:pPr>
      <w:rPr>
        <w:rFonts w:ascii="Times New Roman" w:eastAsia="Times New Roman" w:hAnsi="Times New Roman" w:hint="default"/>
        <w:b/>
        <w:bCs/>
        <w:sz w:val="24"/>
        <w:szCs w:val="24"/>
      </w:rPr>
    </w:lvl>
    <w:lvl w:ilvl="1" w:tplc="0F7A1082">
      <w:start w:val="1"/>
      <w:numFmt w:val="bullet"/>
      <w:lvlText w:val=""/>
      <w:lvlJc w:val="left"/>
      <w:pPr>
        <w:ind w:left="840" w:hanging="360"/>
      </w:pPr>
      <w:rPr>
        <w:rFonts w:ascii="Symbol" w:eastAsia="Symbol" w:hAnsi="Symbol" w:hint="default"/>
        <w:sz w:val="24"/>
        <w:szCs w:val="24"/>
      </w:rPr>
    </w:lvl>
    <w:lvl w:ilvl="2" w:tplc="97C03698">
      <w:start w:val="1"/>
      <w:numFmt w:val="bullet"/>
      <w:lvlText w:val="•"/>
      <w:lvlJc w:val="left"/>
      <w:pPr>
        <w:ind w:left="1813" w:hanging="360"/>
      </w:pPr>
      <w:rPr>
        <w:rFonts w:hint="default"/>
      </w:rPr>
    </w:lvl>
    <w:lvl w:ilvl="3" w:tplc="DCB6EA2E">
      <w:start w:val="1"/>
      <w:numFmt w:val="bullet"/>
      <w:lvlText w:val="•"/>
      <w:lvlJc w:val="left"/>
      <w:pPr>
        <w:ind w:left="2786" w:hanging="360"/>
      </w:pPr>
      <w:rPr>
        <w:rFonts w:hint="default"/>
      </w:rPr>
    </w:lvl>
    <w:lvl w:ilvl="4" w:tplc="AB6245CC">
      <w:start w:val="1"/>
      <w:numFmt w:val="bullet"/>
      <w:lvlText w:val="•"/>
      <w:lvlJc w:val="left"/>
      <w:pPr>
        <w:ind w:left="3760" w:hanging="360"/>
      </w:pPr>
      <w:rPr>
        <w:rFonts w:hint="default"/>
      </w:rPr>
    </w:lvl>
    <w:lvl w:ilvl="5" w:tplc="22E06B54">
      <w:start w:val="1"/>
      <w:numFmt w:val="bullet"/>
      <w:lvlText w:val="•"/>
      <w:lvlJc w:val="left"/>
      <w:pPr>
        <w:ind w:left="4733" w:hanging="360"/>
      </w:pPr>
      <w:rPr>
        <w:rFonts w:hint="default"/>
      </w:rPr>
    </w:lvl>
    <w:lvl w:ilvl="6" w:tplc="051EAD90">
      <w:start w:val="1"/>
      <w:numFmt w:val="bullet"/>
      <w:lvlText w:val="•"/>
      <w:lvlJc w:val="left"/>
      <w:pPr>
        <w:ind w:left="5706" w:hanging="360"/>
      </w:pPr>
      <w:rPr>
        <w:rFonts w:hint="default"/>
      </w:rPr>
    </w:lvl>
    <w:lvl w:ilvl="7" w:tplc="F7728F3C">
      <w:start w:val="1"/>
      <w:numFmt w:val="bullet"/>
      <w:lvlText w:val="•"/>
      <w:lvlJc w:val="left"/>
      <w:pPr>
        <w:ind w:left="6680" w:hanging="360"/>
      </w:pPr>
      <w:rPr>
        <w:rFonts w:hint="default"/>
      </w:rPr>
    </w:lvl>
    <w:lvl w:ilvl="8" w:tplc="6F824C2A">
      <w:start w:val="1"/>
      <w:numFmt w:val="bullet"/>
      <w:lvlText w:val="•"/>
      <w:lvlJc w:val="left"/>
      <w:pPr>
        <w:ind w:left="7653" w:hanging="360"/>
      </w:pPr>
      <w:rPr>
        <w:rFonts w:hint="default"/>
      </w:rPr>
    </w:lvl>
  </w:abstractNum>
  <w:abstractNum w:abstractNumId="5" w15:restartNumberingAfterBreak="0">
    <w:nsid w:val="1DEF098E"/>
    <w:multiLevelType w:val="hybridMultilevel"/>
    <w:tmpl w:val="FADC82B8"/>
    <w:lvl w:ilvl="0" w:tplc="96606834">
      <w:start w:val="4"/>
      <w:numFmt w:val="bullet"/>
      <w:lvlText w:val=""/>
      <w:lvlJc w:val="left"/>
      <w:pPr>
        <w:tabs>
          <w:tab w:val="num" w:pos="1440"/>
        </w:tabs>
        <w:ind w:left="1368" w:hanging="288"/>
      </w:pPr>
      <w:rPr>
        <w:rFonts w:ascii="Symbol" w:hAnsi="Symbol" w:hint="default"/>
      </w:rPr>
    </w:lvl>
    <w:lvl w:ilvl="1" w:tplc="277C17D2" w:tentative="1">
      <w:start w:val="1"/>
      <w:numFmt w:val="bullet"/>
      <w:lvlText w:val="o"/>
      <w:lvlJc w:val="left"/>
      <w:pPr>
        <w:tabs>
          <w:tab w:val="num" w:pos="1440"/>
        </w:tabs>
        <w:ind w:left="1440" w:hanging="360"/>
      </w:pPr>
      <w:rPr>
        <w:rFonts w:ascii="Courier New" w:hAnsi="Courier New" w:hint="default"/>
      </w:rPr>
    </w:lvl>
    <w:lvl w:ilvl="2" w:tplc="1820C2AA" w:tentative="1">
      <w:start w:val="1"/>
      <w:numFmt w:val="bullet"/>
      <w:lvlText w:val=""/>
      <w:lvlJc w:val="left"/>
      <w:pPr>
        <w:tabs>
          <w:tab w:val="num" w:pos="2160"/>
        </w:tabs>
        <w:ind w:left="2160" w:hanging="360"/>
      </w:pPr>
      <w:rPr>
        <w:rFonts w:ascii="Wingdings" w:hAnsi="Wingdings" w:hint="default"/>
      </w:rPr>
    </w:lvl>
    <w:lvl w:ilvl="3" w:tplc="84BC88A2" w:tentative="1">
      <w:start w:val="1"/>
      <w:numFmt w:val="bullet"/>
      <w:lvlText w:val=""/>
      <w:lvlJc w:val="left"/>
      <w:pPr>
        <w:tabs>
          <w:tab w:val="num" w:pos="2880"/>
        </w:tabs>
        <w:ind w:left="2880" w:hanging="360"/>
      </w:pPr>
      <w:rPr>
        <w:rFonts w:ascii="Symbol" w:hAnsi="Symbol" w:hint="default"/>
      </w:rPr>
    </w:lvl>
    <w:lvl w:ilvl="4" w:tplc="54969A5E" w:tentative="1">
      <w:start w:val="1"/>
      <w:numFmt w:val="bullet"/>
      <w:lvlText w:val="o"/>
      <w:lvlJc w:val="left"/>
      <w:pPr>
        <w:tabs>
          <w:tab w:val="num" w:pos="3600"/>
        </w:tabs>
        <w:ind w:left="3600" w:hanging="360"/>
      </w:pPr>
      <w:rPr>
        <w:rFonts w:ascii="Courier New" w:hAnsi="Courier New" w:hint="default"/>
      </w:rPr>
    </w:lvl>
    <w:lvl w:ilvl="5" w:tplc="90D0186E" w:tentative="1">
      <w:start w:val="1"/>
      <w:numFmt w:val="bullet"/>
      <w:lvlText w:val=""/>
      <w:lvlJc w:val="left"/>
      <w:pPr>
        <w:tabs>
          <w:tab w:val="num" w:pos="4320"/>
        </w:tabs>
        <w:ind w:left="4320" w:hanging="360"/>
      </w:pPr>
      <w:rPr>
        <w:rFonts w:ascii="Wingdings" w:hAnsi="Wingdings" w:hint="default"/>
      </w:rPr>
    </w:lvl>
    <w:lvl w:ilvl="6" w:tplc="7BE6C3C6" w:tentative="1">
      <w:start w:val="1"/>
      <w:numFmt w:val="bullet"/>
      <w:lvlText w:val=""/>
      <w:lvlJc w:val="left"/>
      <w:pPr>
        <w:tabs>
          <w:tab w:val="num" w:pos="5040"/>
        </w:tabs>
        <w:ind w:left="5040" w:hanging="360"/>
      </w:pPr>
      <w:rPr>
        <w:rFonts w:ascii="Symbol" w:hAnsi="Symbol" w:hint="default"/>
      </w:rPr>
    </w:lvl>
    <w:lvl w:ilvl="7" w:tplc="F9EA24E8" w:tentative="1">
      <w:start w:val="1"/>
      <w:numFmt w:val="bullet"/>
      <w:lvlText w:val="o"/>
      <w:lvlJc w:val="left"/>
      <w:pPr>
        <w:tabs>
          <w:tab w:val="num" w:pos="5760"/>
        </w:tabs>
        <w:ind w:left="5760" w:hanging="360"/>
      </w:pPr>
      <w:rPr>
        <w:rFonts w:ascii="Courier New" w:hAnsi="Courier New" w:hint="default"/>
      </w:rPr>
    </w:lvl>
    <w:lvl w:ilvl="8" w:tplc="3D82FB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E6DC8"/>
    <w:multiLevelType w:val="hybridMultilevel"/>
    <w:tmpl w:val="EA4ACB36"/>
    <w:lvl w:ilvl="0" w:tplc="98928888">
      <w:start w:val="1"/>
      <w:numFmt w:val="upperRoman"/>
      <w:lvlText w:val="%1."/>
      <w:lvlJc w:val="left"/>
      <w:pPr>
        <w:ind w:left="820" w:hanging="721"/>
      </w:pPr>
      <w:rPr>
        <w:rFonts w:ascii="Times New Roman" w:eastAsia="Times New Roman" w:hAnsi="Times New Roman" w:hint="default"/>
        <w:b/>
        <w:bCs/>
        <w:sz w:val="24"/>
        <w:szCs w:val="24"/>
      </w:rPr>
    </w:lvl>
    <w:lvl w:ilvl="1" w:tplc="3000CB54">
      <w:start w:val="1"/>
      <w:numFmt w:val="bullet"/>
      <w:lvlText w:val=""/>
      <w:lvlJc w:val="left"/>
      <w:pPr>
        <w:ind w:left="820" w:hanging="360"/>
      </w:pPr>
      <w:rPr>
        <w:rFonts w:ascii="Symbol" w:eastAsia="Symbol" w:hAnsi="Symbol" w:hint="default"/>
        <w:sz w:val="24"/>
        <w:szCs w:val="24"/>
      </w:rPr>
    </w:lvl>
    <w:lvl w:ilvl="2" w:tplc="1396E904">
      <w:start w:val="1"/>
      <w:numFmt w:val="bullet"/>
      <w:lvlText w:val="•"/>
      <w:lvlJc w:val="left"/>
      <w:pPr>
        <w:ind w:left="820" w:hanging="360"/>
      </w:pPr>
      <w:rPr>
        <w:rFonts w:hint="default"/>
      </w:rPr>
    </w:lvl>
    <w:lvl w:ilvl="3" w:tplc="EC201BB0">
      <w:start w:val="1"/>
      <w:numFmt w:val="bullet"/>
      <w:lvlText w:val="•"/>
      <w:lvlJc w:val="left"/>
      <w:pPr>
        <w:ind w:left="1915" w:hanging="360"/>
      </w:pPr>
      <w:rPr>
        <w:rFonts w:hint="default"/>
      </w:rPr>
    </w:lvl>
    <w:lvl w:ilvl="4" w:tplc="A9661FF8">
      <w:start w:val="1"/>
      <w:numFmt w:val="bullet"/>
      <w:lvlText w:val="•"/>
      <w:lvlJc w:val="left"/>
      <w:pPr>
        <w:ind w:left="3010" w:hanging="360"/>
      </w:pPr>
      <w:rPr>
        <w:rFonts w:hint="default"/>
      </w:rPr>
    </w:lvl>
    <w:lvl w:ilvl="5" w:tplc="CE042FFA">
      <w:start w:val="1"/>
      <w:numFmt w:val="bullet"/>
      <w:lvlText w:val="•"/>
      <w:lvlJc w:val="left"/>
      <w:pPr>
        <w:ind w:left="4105" w:hanging="360"/>
      </w:pPr>
      <w:rPr>
        <w:rFonts w:hint="default"/>
      </w:rPr>
    </w:lvl>
    <w:lvl w:ilvl="6" w:tplc="FEB86668">
      <w:start w:val="1"/>
      <w:numFmt w:val="bullet"/>
      <w:lvlText w:val="•"/>
      <w:lvlJc w:val="left"/>
      <w:pPr>
        <w:ind w:left="5200" w:hanging="360"/>
      </w:pPr>
      <w:rPr>
        <w:rFonts w:hint="default"/>
      </w:rPr>
    </w:lvl>
    <w:lvl w:ilvl="7" w:tplc="41106AB6">
      <w:start w:val="1"/>
      <w:numFmt w:val="bullet"/>
      <w:lvlText w:val="•"/>
      <w:lvlJc w:val="left"/>
      <w:pPr>
        <w:ind w:left="6295" w:hanging="360"/>
      </w:pPr>
      <w:rPr>
        <w:rFonts w:hint="default"/>
      </w:rPr>
    </w:lvl>
    <w:lvl w:ilvl="8" w:tplc="5FD6F4DC">
      <w:start w:val="1"/>
      <w:numFmt w:val="bullet"/>
      <w:lvlText w:val="•"/>
      <w:lvlJc w:val="left"/>
      <w:pPr>
        <w:ind w:left="7390" w:hanging="360"/>
      </w:pPr>
      <w:rPr>
        <w:rFonts w:hint="default"/>
      </w:rPr>
    </w:lvl>
  </w:abstractNum>
  <w:abstractNum w:abstractNumId="7" w15:restartNumberingAfterBreak="0">
    <w:nsid w:val="2BCD1DCA"/>
    <w:multiLevelType w:val="hybridMultilevel"/>
    <w:tmpl w:val="F6C48772"/>
    <w:lvl w:ilvl="0" w:tplc="B3183270">
      <w:start w:val="1"/>
      <w:numFmt w:val="upperRoman"/>
      <w:lvlText w:val="%1."/>
      <w:lvlJc w:val="left"/>
      <w:pPr>
        <w:ind w:left="839" w:hanging="720"/>
      </w:pPr>
      <w:rPr>
        <w:rFonts w:ascii="Times New Roman" w:eastAsia="Times New Roman" w:hAnsi="Times New Roman" w:hint="default"/>
        <w:b/>
        <w:bCs/>
        <w:sz w:val="24"/>
        <w:szCs w:val="24"/>
      </w:rPr>
    </w:lvl>
    <w:lvl w:ilvl="1" w:tplc="7456A5F8">
      <w:start w:val="1"/>
      <w:numFmt w:val="lowerLetter"/>
      <w:lvlText w:val="%2."/>
      <w:lvlJc w:val="left"/>
      <w:pPr>
        <w:ind w:left="840" w:hanging="360"/>
      </w:pPr>
      <w:rPr>
        <w:rFonts w:ascii="Times New Roman" w:eastAsia="Times New Roman" w:hAnsi="Times New Roman" w:hint="default"/>
        <w:sz w:val="24"/>
        <w:szCs w:val="24"/>
      </w:rPr>
    </w:lvl>
    <w:lvl w:ilvl="2" w:tplc="A83A3BF2">
      <w:start w:val="1"/>
      <w:numFmt w:val="bullet"/>
      <w:lvlText w:val="•"/>
      <w:lvlJc w:val="left"/>
      <w:pPr>
        <w:ind w:left="1813" w:hanging="360"/>
      </w:pPr>
      <w:rPr>
        <w:rFonts w:hint="default"/>
      </w:rPr>
    </w:lvl>
    <w:lvl w:ilvl="3" w:tplc="FFDE86AC">
      <w:start w:val="1"/>
      <w:numFmt w:val="bullet"/>
      <w:lvlText w:val="•"/>
      <w:lvlJc w:val="left"/>
      <w:pPr>
        <w:ind w:left="2786" w:hanging="360"/>
      </w:pPr>
      <w:rPr>
        <w:rFonts w:hint="default"/>
      </w:rPr>
    </w:lvl>
    <w:lvl w:ilvl="4" w:tplc="1B12D1BE">
      <w:start w:val="1"/>
      <w:numFmt w:val="bullet"/>
      <w:lvlText w:val="•"/>
      <w:lvlJc w:val="left"/>
      <w:pPr>
        <w:ind w:left="3760" w:hanging="360"/>
      </w:pPr>
      <w:rPr>
        <w:rFonts w:hint="default"/>
      </w:rPr>
    </w:lvl>
    <w:lvl w:ilvl="5" w:tplc="1A54595A">
      <w:start w:val="1"/>
      <w:numFmt w:val="bullet"/>
      <w:lvlText w:val="•"/>
      <w:lvlJc w:val="left"/>
      <w:pPr>
        <w:ind w:left="4733" w:hanging="360"/>
      </w:pPr>
      <w:rPr>
        <w:rFonts w:hint="default"/>
      </w:rPr>
    </w:lvl>
    <w:lvl w:ilvl="6" w:tplc="30B26304">
      <w:start w:val="1"/>
      <w:numFmt w:val="bullet"/>
      <w:lvlText w:val="•"/>
      <w:lvlJc w:val="left"/>
      <w:pPr>
        <w:ind w:left="5706" w:hanging="360"/>
      </w:pPr>
      <w:rPr>
        <w:rFonts w:hint="default"/>
      </w:rPr>
    </w:lvl>
    <w:lvl w:ilvl="7" w:tplc="F9524390">
      <w:start w:val="1"/>
      <w:numFmt w:val="bullet"/>
      <w:lvlText w:val="•"/>
      <w:lvlJc w:val="left"/>
      <w:pPr>
        <w:ind w:left="6680" w:hanging="360"/>
      </w:pPr>
      <w:rPr>
        <w:rFonts w:hint="default"/>
      </w:rPr>
    </w:lvl>
    <w:lvl w:ilvl="8" w:tplc="73EA765E">
      <w:start w:val="1"/>
      <w:numFmt w:val="bullet"/>
      <w:lvlText w:val="•"/>
      <w:lvlJc w:val="left"/>
      <w:pPr>
        <w:ind w:left="7653" w:hanging="360"/>
      </w:pPr>
      <w:rPr>
        <w:rFonts w:hint="default"/>
      </w:rPr>
    </w:lvl>
  </w:abstractNum>
  <w:abstractNum w:abstractNumId="8" w15:restartNumberingAfterBreak="0">
    <w:nsid w:val="32FB070F"/>
    <w:multiLevelType w:val="hybridMultilevel"/>
    <w:tmpl w:val="DFB6FFB0"/>
    <w:lvl w:ilvl="0" w:tplc="9D901374">
      <w:start w:val="1"/>
      <w:numFmt w:val="bullet"/>
      <w:lvlText w:val=""/>
      <w:lvlJc w:val="left"/>
      <w:pPr>
        <w:tabs>
          <w:tab w:val="num" w:pos="1440"/>
        </w:tabs>
        <w:ind w:left="1368" w:hanging="288"/>
      </w:pPr>
      <w:rPr>
        <w:rFonts w:ascii="Symbol" w:hAnsi="Symbol" w:hint="default"/>
        <w:sz w:val="22"/>
        <w:szCs w:val="22"/>
      </w:rPr>
    </w:lvl>
    <w:lvl w:ilvl="1" w:tplc="72F48EC0" w:tentative="1">
      <w:start w:val="1"/>
      <w:numFmt w:val="bullet"/>
      <w:lvlText w:val="o"/>
      <w:lvlJc w:val="left"/>
      <w:pPr>
        <w:tabs>
          <w:tab w:val="num" w:pos="1440"/>
        </w:tabs>
        <w:ind w:left="1440" w:hanging="360"/>
      </w:pPr>
      <w:rPr>
        <w:rFonts w:ascii="Courier New" w:hAnsi="Courier New" w:hint="default"/>
      </w:rPr>
    </w:lvl>
    <w:lvl w:ilvl="2" w:tplc="C8E6BD0E" w:tentative="1">
      <w:start w:val="1"/>
      <w:numFmt w:val="bullet"/>
      <w:lvlText w:val=""/>
      <w:lvlJc w:val="left"/>
      <w:pPr>
        <w:tabs>
          <w:tab w:val="num" w:pos="2160"/>
        </w:tabs>
        <w:ind w:left="2160" w:hanging="360"/>
      </w:pPr>
      <w:rPr>
        <w:rFonts w:ascii="Wingdings" w:hAnsi="Wingdings" w:hint="default"/>
      </w:rPr>
    </w:lvl>
    <w:lvl w:ilvl="3" w:tplc="3F0E863C" w:tentative="1">
      <w:start w:val="1"/>
      <w:numFmt w:val="bullet"/>
      <w:lvlText w:val=""/>
      <w:lvlJc w:val="left"/>
      <w:pPr>
        <w:tabs>
          <w:tab w:val="num" w:pos="2880"/>
        </w:tabs>
        <w:ind w:left="2880" w:hanging="360"/>
      </w:pPr>
      <w:rPr>
        <w:rFonts w:ascii="Symbol" w:hAnsi="Symbol" w:hint="default"/>
      </w:rPr>
    </w:lvl>
    <w:lvl w:ilvl="4" w:tplc="2C344E36" w:tentative="1">
      <w:start w:val="1"/>
      <w:numFmt w:val="bullet"/>
      <w:lvlText w:val="o"/>
      <w:lvlJc w:val="left"/>
      <w:pPr>
        <w:tabs>
          <w:tab w:val="num" w:pos="3600"/>
        </w:tabs>
        <w:ind w:left="3600" w:hanging="360"/>
      </w:pPr>
      <w:rPr>
        <w:rFonts w:ascii="Courier New" w:hAnsi="Courier New" w:hint="default"/>
      </w:rPr>
    </w:lvl>
    <w:lvl w:ilvl="5" w:tplc="BE2089DE" w:tentative="1">
      <w:start w:val="1"/>
      <w:numFmt w:val="bullet"/>
      <w:lvlText w:val=""/>
      <w:lvlJc w:val="left"/>
      <w:pPr>
        <w:tabs>
          <w:tab w:val="num" w:pos="4320"/>
        </w:tabs>
        <w:ind w:left="4320" w:hanging="360"/>
      </w:pPr>
      <w:rPr>
        <w:rFonts w:ascii="Wingdings" w:hAnsi="Wingdings" w:hint="default"/>
      </w:rPr>
    </w:lvl>
    <w:lvl w:ilvl="6" w:tplc="91EA418E" w:tentative="1">
      <w:start w:val="1"/>
      <w:numFmt w:val="bullet"/>
      <w:lvlText w:val=""/>
      <w:lvlJc w:val="left"/>
      <w:pPr>
        <w:tabs>
          <w:tab w:val="num" w:pos="5040"/>
        </w:tabs>
        <w:ind w:left="5040" w:hanging="360"/>
      </w:pPr>
      <w:rPr>
        <w:rFonts w:ascii="Symbol" w:hAnsi="Symbol" w:hint="default"/>
      </w:rPr>
    </w:lvl>
    <w:lvl w:ilvl="7" w:tplc="470609B8" w:tentative="1">
      <w:start w:val="1"/>
      <w:numFmt w:val="bullet"/>
      <w:lvlText w:val="o"/>
      <w:lvlJc w:val="left"/>
      <w:pPr>
        <w:tabs>
          <w:tab w:val="num" w:pos="5760"/>
        </w:tabs>
        <w:ind w:left="5760" w:hanging="360"/>
      </w:pPr>
      <w:rPr>
        <w:rFonts w:ascii="Courier New" w:hAnsi="Courier New" w:hint="default"/>
      </w:rPr>
    </w:lvl>
    <w:lvl w:ilvl="8" w:tplc="39445B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EF7CFD"/>
    <w:multiLevelType w:val="hybridMultilevel"/>
    <w:tmpl w:val="09566B08"/>
    <w:lvl w:ilvl="0" w:tplc="B560D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6ADAF"/>
    <w:multiLevelType w:val="hybridMultilevel"/>
    <w:tmpl w:val="12A45DC6"/>
    <w:lvl w:ilvl="0" w:tplc="CB62FCDA">
      <w:start w:val="1"/>
      <w:numFmt w:val="bullet"/>
      <w:lvlText w:val=""/>
      <w:lvlJc w:val="left"/>
      <w:pPr>
        <w:ind w:left="720" w:hanging="360"/>
      </w:pPr>
      <w:rPr>
        <w:rFonts w:ascii="Symbol" w:hAnsi="Symbol" w:hint="default"/>
      </w:rPr>
    </w:lvl>
    <w:lvl w:ilvl="1" w:tplc="C62632A6">
      <w:start w:val="1"/>
      <w:numFmt w:val="bullet"/>
      <w:lvlText w:val="o"/>
      <w:lvlJc w:val="left"/>
      <w:pPr>
        <w:ind w:left="1440" w:hanging="360"/>
      </w:pPr>
      <w:rPr>
        <w:rFonts w:ascii="Courier New" w:hAnsi="Courier New" w:hint="default"/>
      </w:rPr>
    </w:lvl>
    <w:lvl w:ilvl="2" w:tplc="5FA83C02">
      <w:start w:val="1"/>
      <w:numFmt w:val="bullet"/>
      <w:lvlText w:val=""/>
      <w:lvlJc w:val="left"/>
      <w:pPr>
        <w:ind w:left="2160" w:hanging="360"/>
      </w:pPr>
      <w:rPr>
        <w:rFonts w:ascii="Wingdings" w:hAnsi="Wingdings" w:hint="default"/>
      </w:rPr>
    </w:lvl>
    <w:lvl w:ilvl="3" w:tplc="8E18C87A">
      <w:start w:val="1"/>
      <w:numFmt w:val="bullet"/>
      <w:lvlText w:val=""/>
      <w:lvlJc w:val="left"/>
      <w:pPr>
        <w:ind w:left="2880" w:hanging="360"/>
      </w:pPr>
      <w:rPr>
        <w:rFonts w:ascii="Symbol" w:hAnsi="Symbol" w:hint="default"/>
      </w:rPr>
    </w:lvl>
    <w:lvl w:ilvl="4" w:tplc="7D90751A">
      <w:start w:val="1"/>
      <w:numFmt w:val="bullet"/>
      <w:lvlText w:val="o"/>
      <w:lvlJc w:val="left"/>
      <w:pPr>
        <w:ind w:left="3600" w:hanging="360"/>
      </w:pPr>
      <w:rPr>
        <w:rFonts w:ascii="Courier New" w:hAnsi="Courier New" w:hint="default"/>
      </w:rPr>
    </w:lvl>
    <w:lvl w:ilvl="5" w:tplc="E9E6C234">
      <w:start w:val="1"/>
      <w:numFmt w:val="bullet"/>
      <w:lvlText w:val=""/>
      <w:lvlJc w:val="left"/>
      <w:pPr>
        <w:ind w:left="4320" w:hanging="360"/>
      </w:pPr>
      <w:rPr>
        <w:rFonts w:ascii="Wingdings" w:hAnsi="Wingdings" w:hint="default"/>
      </w:rPr>
    </w:lvl>
    <w:lvl w:ilvl="6" w:tplc="E64EBC62">
      <w:start w:val="1"/>
      <w:numFmt w:val="bullet"/>
      <w:lvlText w:val=""/>
      <w:lvlJc w:val="left"/>
      <w:pPr>
        <w:ind w:left="5040" w:hanging="360"/>
      </w:pPr>
      <w:rPr>
        <w:rFonts w:ascii="Symbol" w:hAnsi="Symbol" w:hint="default"/>
      </w:rPr>
    </w:lvl>
    <w:lvl w:ilvl="7" w:tplc="B5DA1B1C">
      <w:start w:val="1"/>
      <w:numFmt w:val="bullet"/>
      <w:lvlText w:val="o"/>
      <w:lvlJc w:val="left"/>
      <w:pPr>
        <w:ind w:left="5760" w:hanging="360"/>
      </w:pPr>
      <w:rPr>
        <w:rFonts w:ascii="Courier New" w:hAnsi="Courier New" w:hint="default"/>
      </w:rPr>
    </w:lvl>
    <w:lvl w:ilvl="8" w:tplc="456A59CC">
      <w:start w:val="1"/>
      <w:numFmt w:val="bullet"/>
      <w:lvlText w:val=""/>
      <w:lvlJc w:val="left"/>
      <w:pPr>
        <w:ind w:left="6480" w:hanging="360"/>
      </w:pPr>
      <w:rPr>
        <w:rFonts w:ascii="Wingdings" w:hAnsi="Wingdings" w:hint="default"/>
      </w:rPr>
    </w:lvl>
  </w:abstractNum>
  <w:abstractNum w:abstractNumId="11" w15:restartNumberingAfterBreak="0">
    <w:nsid w:val="40548AE1"/>
    <w:multiLevelType w:val="hybridMultilevel"/>
    <w:tmpl w:val="29EA4370"/>
    <w:lvl w:ilvl="0" w:tplc="8502287E">
      <w:start w:val="1"/>
      <w:numFmt w:val="bullet"/>
      <w:lvlText w:val=""/>
      <w:lvlJc w:val="left"/>
      <w:pPr>
        <w:ind w:left="720" w:hanging="360"/>
      </w:pPr>
      <w:rPr>
        <w:rFonts w:ascii="Symbol" w:hAnsi="Symbol" w:hint="default"/>
      </w:rPr>
    </w:lvl>
    <w:lvl w:ilvl="1" w:tplc="B650CD94">
      <w:start w:val="1"/>
      <w:numFmt w:val="bullet"/>
      <w:lvlText w:val="o"/>
      <w:lvlJc w:val="left"/>
      <w:pPr>
        <w:ind w:left="1440" w:hanging="360"/>
      </w:pPr>
      <w:rPr>
        <w:rFonts w:ascii="Courier New" w:hAnsi="Courier New" w:hint="default"/>
      </w:rPr>
    </w:lvl>
    <w:lvl w:ilvl="2" w:tplc="2A02DA14">
      <w:start w:val="1"/>
      <w:numFmt w:val="bullet"/>
      <w:lvlText w:val=""/>
      <w:lvlJc w:val="left"/>
      <w:pPr>
        <w:ind w:left="2160" w:hanging="360"/>
      </w:pPr>
      <w:rPr>
        <w:rFonts w:ascii="Wingdings" w:hAnsi="Wingdings" w:hint="default"/>
      </w:rPr>
    </w:lvl>
    <w:lvl w:ilvl="3" w:tplc="E67A8C9E">
      <w:start w:val="1"/>
      <w:numFmt w:val="bullet"/>
      <w:lvlText w:val=""/>
      <w:lvlJc w:val="left"/>
      <w:pPr>
        <w:ind w:left="2880" w:hanging="360"/>
      </w:pPr>
      <w:rPr>
        <w:rFonts w:ascii="Symbol" w:hAnsi="Symbol" w:hint="default"/>
      </w:rPr>
    </w:lvl>
    <w:lvl w:ilvl="4" w:tplc="354CF606">
      <w:start w:val="1"/>
      <w:numFmt w:val="bullet"/>
      <w:lvlText w:val="o"/>
      <w:lvlJc w:val="left"/>
      <w:pPr>
        <w:ind w:left="3600" w:hanging="360"/>
      </w:pPr>
      <w:rPr>
        <w:rFonts w:ascii="Courier New" w:hAnsi="Courier New" w:hint="default"/>
      </w:rPr>
    </w:lvl>
    <w:lvl w:ilvl="5" w:tplc="D5A6B8D4">
      <w:start w:val="1"/>
      <w:numFmt w:val="bullet"/>
      <w:lvlText w:val=""/>
      <w:lvlJc w:val="left"/>
      <w:pPr>
        <w:ind w:left="4320" w:hanging="360"/>
      </w:pPr>
      <w:rPr>
        <w:rFonts w:ascii="Wingdings" w:hAnsi="Wingdings" w:hint="default"/>
      </w:rPr>
    </w:lvl>
    <w:lvl w:ilvl="6" w:tplc="2984F13A">
      <w:start w:val="1"/>
      <w:numFmt w:val="bullet"/>
      <w:lvlText w:val=""/>
      <w:lvlJc w:val="left"/>
      <w:pPr>
        <w:ind w:left="5040" w:hanging="360"/>
      </w:pPr>
      <w:rPr>
        <w:rFonts w:ascii="Symbol" w:hAnsi="Symbol" w:hint="default"/>
      </w:rPr>
    </w:lvl>
    <w:lvl w:ilvl="7" w:tplc="C1CAE7FA">
      <w:start w:val="1"/>
      <w:numFmt w:val="bullet"/>
      <w:lvlText w:val="o"/>
      <w:lvlJc w:val="left"/>
      <w:pPr>
        <w:ind w:left="5760" w:hanging="360"/>
      </w:pPr>
      <w:rPr>
        <w:rFonts w:ascii="Courier New" w:hAnsi="Courier New" w:hint="default"/>
      </w:rPr>
    </w:lvl>
    <w:lvl w:ilvl="8" w:tplc="FC862AF8">
      <w:start w:val="1"/>
      <w:numFmt w:val="bullet"/>
      <w:lvlText w:val=""/>
      <w:lvlJc w:val="left"/>
      <w:pPr>
        <w:ind w:left="6480" w:hanging="360"/>
      </w:pPr>
      <w:rPr>
        <w:rFonts w:ascii="Wingdings" w:hAnsi="Wingdings" w:hint="default"/>
      </w:rPr>
    </w:lvl>
  </w:abstractNum>
  <w:abstractNum w:abstractNumId="12" w15:restartNumberingAfterBreak="0">
    <w:nsid w:val="40F010A9"/>
    <w:multiLevelType w:val="hybridMultilevel"/>
    <w:tmpl w:val="1D7C8DF4"/>
    <w:lvl w:ilvl="0" w:tplc="5D9A386A">
      <w:start w:val="1"/>
      <w:numFmt w:val="bullet"/>
      <w:lvlText w:val=""/>
      <w:lvlJc w:val="left"/>
      <w:pPr>
        <w:ind w:left="720" w:hanging="360"/>
      </w:pPr>
      <w:rPr>
        <w:rFonts w:ascii="Symbol" w:hAnsi="Symbol" w:hint="default"/>
      </w:rPr>
    </w:lvl>
    <w:lvl w:ilvl="1" w:tplc="90685C16">
      <w:start w:val="1"/>
      <w:numFmt w:val="bullet"/>
      <w:lvlText w:val="o"/>
      <w:lvlJc w:val="left"/>
      <w:pPr>
        <w:ind w:left="1440" w:hanging="360"/>
      </w:pPr>
      <w:rPr>
        <w:rFonts w:ascii="Courier New" w:hAnsi="Courier New" w:hint="default"/>
      </w:rPr>
    </w:lvl>
    <w:lvl w:ilvl="2" w:tplc="30A6D3F8">
      <w:start w:val="1"/>
      <w:numFmt w:val="bullet"/>
      <w:lvlText w:val=""/>
      <w:lvlJc w:val="left"/>
      <w:pPr>
        <w:ind w:left="2160" w:hanging="360"/>
      </w:pPr>
      <w:rPr>
        <w:rFonts w:ascii="Wingdings" w:hAnsi="Wingdings" w:hint="default"/>
      </w:rPr>
    </w:lvl>
    <w:lvl w:ilvl="3" w:tplc="6FD470D6">
      <w:start w:val="1"/>
      <w:numFmt w:val="bullet"/>
      <w:lvlText w:val=""/>
      <w:lvlJc w:val="left"/>
      <w:pPr>
        <w:ind w:left="2880" w:hanging="360"/>
      </w:pPr>
      <w:rPr>
        <w:rFonts w:ascii="Symbol" w:hAnsi="Symbol" w:hint="default"/>
      </w:rPr>
    </w:lvl>
    <w:lvl w:ilvl="4" w:tplc="24124332">
      <w:start w:val="1"/>
      <w:numFmt w:val="bullet"/>
      <w:lvlText w:val="o"/>
      <w:lvlJc w:val="left"/>
      <w:pPr>
        <w:ind w:left="3600" w:hanging="360"/>
      </w:pPr>
      <w:rPr>
        <w:rFonts w:ascii="Courier New" w:hAnsi="Courier New" w:hint="default"/>
      </w:rPr>
    </w:lvl>
    <w:lvl w:ilvl="5" w:tplc="518CE64E">
      <w:start w:val="1"/>
      <w:numFmt w:val="bullet"/>
      <w:lvlText w:val=""/>
      <w:lvlJc w:val="left"/>
      <w:pPr>
        <w:ind w:left="4320" w:hanging="360"/>
      </w:pPr>
      <w:rPr>
        <w:rFonts w:ascii="Wingdings" w:hAnsi="Wingdings" w:hint="default"/>
      </w:rPr>
    </w:lvl>
    <w:lvl w:ilvl="6" w:tplc="E2405E54">
      <w:start w:val="1"/>
      <w:numFmt w:val="bullet"/>
      <w:lvlText w:val=""/>
      <w:lvlJc w:val="left"/>
      <w:pPr>
        <w:ind w:left="5040" w:hanging="360"/>
      </w:pPr>
      <w:rPr>
        <w:rFonts w:ascii="Symbol" w:hAnsi="Symbol" w:hint="default"/>
      </w:rPr>
    </w:lvl>
    <w:lvl w:ilvl="7" w:tplc="20629148">
      <w:start w:val="1"/>
      <w:numFmt w:val="bullet"/>
      <w:lvlText w:val="o"/>
      <w:lvlJc w:val="left"/>
      <w:pPr>
        <w:ind w:left="5760" w:hanging="360"/>
      </w:pPr>
      <w:rPr>
        <w:rFonts w:ascii="Courier New" w:hAnsi="Courier New" w:hint="default"/>
      </w:rPr>
    </w:lvl>
    <w:lvl w:ilvl="8" w:tplc="E4A06946">
      <w:start w:val="1"/>
      <w:numFmt w:val="bullet"/>
      <w:lvlText w:val=""/>
      <w:lvlJc w:val="left"/>
      <w:pPr>
        <w:ind w:left="6480" w:hanging="360"/>
      </w:pPr>
      <w:rPr>
        <w:rFonts w:ascii="Wingdings" w:hAnsi="Wingdings" w:hint="default"/>
      </w:rPr>
    </w:lvl>
  </w:abstractNum>
  <w:abstractNum w:abstractNumId="13" w15:restartNumberingAfterBreak="0">
    <w:nsid w:val="45563BD6"/>
    <w:multiLevelType w:val="hybridMultilevel"/>
    <w:tmpl w:val="67801386"/>
    <w:lvl w:ilvl="0" w:tplc="5C685C60">
      <w:start w:val="1"/>
      <w:numFmt w:val="upperRoman"/>
      <w:lvlText w:val="%1."/>
      <w:lvlJc w:val="left"/>
      <w:pPr>
        <w:ind w:left="840" w:hanging="720"/>
      </w:pPr>
      <w:rPr>
        <w:rFonts w:ascii="Times New Roman" w:eastAsia="Times New Roman" w:hAnsi="Times New Roman" w:hint="default"/>
        <w:b/>
        <w:bCs/>
        <w:sz w:val="24"/>
        <w:szCs w:val="24"/>
      </w:rPr>
    </w:lvl>
    <w:lvl w:ilvl="1" w:tplc="2C3694FA">
      <w:start w:val="1"/>
      <w:numFmt w:val="bullet"/>
      <w:lvlText w:val="•"/>
      <w:lvlJc w:val="left"/>
      <w:pPr>
        <w:ind w:left="1716" w:hanging="720"/>
      </w:pPr>
      <w:rPr>
        <w:rFonts w:hint="default"/>
      </w:rPr>
    </w:lvl>
    <w:lvl w:ilvl="2" w:tplc="E1CAB9D0">
      <w:start w:val="1"/>
      <w:numFmt w:val="bullet"/>
      <w:lvlText w:val="•"/>
      <w:lvlJc w:val="left"/>
      <w:pPr>
        <w:ind w:left="2592" w:hanging="720"/>
      </w:pPr>
      <w:rPr>
        <w:rFonts w:hint="default"/>
      </w:rPr>
    </w:lvl>
    <w:lvl w:ilvl="3" w:tplc="09AC7CFA">
      <w:start w:val="1"/>
      <w:numFmt w:val="bullet"/>
      <w:lvlText w:val="•"/>
      <w:lvlJc w:val="left"/>
      <w:pPr>
        <w:ind w:left="3468" w:hanging="720"/>
      </w:pPr>
      <w:rPr>
        <w:rFonts w:hint="default"/>
      </w:rPr>
    </w:lvl>
    <w:lvl w:ilvl="4" w:tplc="FDF09650">
      <w:start w:val="1"/>
      <w:numFmt w:val="bullet"/>
      <w:lvlText w:val="•"/>
      <w:lvlJc w:val="left"/>
      <w:pPr>
        <w:ind w:left="4344" w:hanging="720"/>
      </w:pPr>
      <w:rPr>
        <w:rFonts w:hint="default"/>
      </w:rPr>
    </w:lvl>
    <w:lvl w:ilvl="5" w:tplc="00F877C6">
      <w:start w:val="1"/>
      <w:numFmt w:val="bullet"/>
      <w:lvlText w:val="•"/>
      <w:lvlJc w:val="left"/>
      <w:pPr>
        <w:ind w:left="5220" w:hanging="720"/>
      </w:pPr>
      <w:rPr>
        <w:rFonts w:hint="default"/>
      </w:rPr>
    </w:lvl>
    <w:lvl w:ilvl="6" w:tplc="467A2616">
      <w:start w:val="1"/>
      <w:numFmt w:val="bullet"/>
      <w:lvlText w:val="•"/>
      <w:lvlJc w:val="left"/>
      <w:pPr>
        <w:ind w:left="6096" w:hanging="720"/>
      </w:pPr>
      <w:rPr>
        <w:rFonts w:hint="default"/>
      </w:rPr>
    </w:lvl>
    <w:lvl w:ilvl="7" w:tplc="5FD8391A">
      <w:start w:val="1"/>
      <w:numFmt w:val="bullet"/>
      <w:lvlText w:val="•"/>
      <w:lvlJc w:val="left"/>
      <w:pPr>
        <w:ind w:left="6972" w:hanging="720"/>
      </w:pPr>
      <w:rPr>
        <w:rFonts w:hint="default"/>
      </w:rPr>
    </w:lvl>
    <w:lvl w:ilvl="8" w:tplc="00A61AEC">
      <w:start w:val="1"/>
      <w:numFmt w:val="bullet"/>
      <w:lvlText w:val="•"/>
      <w:lvlJc w:val="left"/>
      <w:pPr>
        <w:ind w:left="7848" w:hanging="720"/>
      </w:pPr>
      <w:rPr>
        <w:rFonts w:hint="default"/>
      </w:rPr>
    </w:lvl>
  </w:abstractNum>
  <w:abstractNum w:abstractNumId="14" w15:restartNumberingAfterBreak="0">
    <w:nsid w:val="4FE670E3"/>
    <w:multiLevelType w:val="hybridMultilevel"/>
    <w:tmpl w:val="1B98E200"/>
    <w:lvl w:ilvl="0" w:tplc="9B629712">
      <w:start w:val="1"/>
      <w:numFmt w:val="upperRoman"/>
      <w:lvlText w:val="%1."/>
      <w:lvlJc w:val="left"/>
      <w:pPr>
        <w:ind w:left="839" w:hanging="720"/>
      </w:pPr>
      <w:rPr>
        <w:rFonts w:ascii="Times New Roman" w:eastAsia="Times New Roman" w:hAnsi="Times New Roman" w:hint="default"/>
        <w:b/>
        <w:bCs/>
        <w:sz w:val="24"/>
        <w:szCs w:val="24"/>
      </w:rPr>
    </w:lvl>
    <w:lvl w:ilvl="1" w:tplc="2A08E890">
      <w:start w:val="1"/>
      <w:numFmt w:val="bullet"/>
      <w:lvlText w:val=""/>
      <w:lvlJc w:val="left"/>
      <w:pPr>
        <w:ind w:left="840" w:hanging="360"/>
      </w:pPr>
      <w:rPr>
        <w:rFonts w:ascii="Symbol" w:eastAsia="Symbol" w:hAnsi="Symbol" w:hint="default"/>
        <w:sz w:val="24"/>
        <w:szCs w:val="24"/>
      </w:rPr>
    </w:lvl>
    <w:lvl w:ilvl="2" w:tplc="824C31FC">
      <w:start w:val="1"/>
      <w:numFmt w:val="bullet"/>
      <w:lvlText w:val="•"/>
      <w:lvlJc w:val="left"/>
      <w:pPr>
        <w:ind w:left="1813" w:hanging="360"/>
      </w:pPr>
      <w:rPr>
        <w:rFonts w:hint="default"/>
      </w:rPr>
    </w:lvl>
    <w:lvl w:ilvl="3" w:tplc="E46CA17A">
      <w:start w:val="1"/>
      <w:numFmt w:val="bullet"/>
      <w:lvlText w:val="•"/>
      <w:lvlJc w:val="left"/>
      <w:pPr>
        <w:ind w:left="2786" w:hanging="360"/>
      </w:pPr>
      <w:rPr>
        <w:rFonts w:hint="default"/>
      </w:rPr>
    </w:lvl>
    <w:lvl w:ilvl="4" w:tplc="51E07992">
      <w:start w:val="1"/>
      <w:numFmt w:val="bullet"/>
      <w:lvlText w:val="•"/>
      <w:lvlJc w:val="left"/>
      <w:pPr>
        <w:ind w:left="3760" w:hanging="360"/>
      </w:pPr>
      <w:rPr>
        <w:rFonts w:hint="default"/>
      </w:rPr>
    </w:lvl>
    <w:lvl w:ilvl="5" w:tplc="7AF0E276">
      <w:start w:val="1"/>
      <w:numFmt w:val="bullet"/>
      <w:lvlText w:val="•"/>
      <w:lvlJc w:val="left"/>
      <w:pPr>
        <w:ind w:left="4733" w:hanging="360"/>
      </w:pPr>
      <w:rPr>
        <w:rFonts w:hint="default"/>
      </w:rPr>
    </w:lvl>
    <w:lvl w:ilvl="6" w:tplc="63F2CBAC">
      <w:start w:val="1"/>
      <w:numFmt w:val="bullet"/>
      <w:lvlText w:val="•"/>
      <w:lvlJc w:val="left"/>
      <w:pPr>
        <w:ind w:left="5706" w:hanging="360"/>
      </w:pPr>
      <w:rPr>
        <w:rFonts w:hint="default"/>
      </w:rPr>
    </w:lvl>
    <w:lvl w:ilvl="7" w:tplc="FB942A46">
      <w:start w:val="1"/>
      <w:numFmt w:val="bullet"/>
      <w:lvlText w:val="•"/>
      <w:lvlJc w:val="left"/>
      <w:pPr>
        <w:ind w:left="6680" w:hanging="360"/>
      </w:pPr>
      <w:rPr>
        <w:rFonts w:hint="default"/>
      </w:rPr>
    </w:lvl>
    <w:lvl w:ilvl="8" w:tplc="1860A0C2">
      <w:start w:val="1"/>
      <w:numFmt w:val="bullet"/>
      <w:lvlText w:val="•"/>
      <w:lvlJc w:val="left"/>
      <w:pPr>
        <w:ind w:left="7653" w:hanging="360"/>
      </w:pPr>
      <w:rPr>
        <w:rFonts w:hint="default"/>
      </w:rPr>
    </w:lvl>
  </w:abstractNum>
  <w:abstractNum w:abstractNumId="15" w15:restartNumberingAfterBreak="0">
    <w:nsid w:val="5F1FD71D"/>
    <w:multiLevelType w:val="hybridMultilevel"/>
    <w:tmpl w:val="1062E762"/>
    <w:lvl w:ilvl="0" w:tplc="CFE89E7A">
      <w:start w:val="1"/>
      <w:numFmt w:val="lowerLetter"/>
      <w:lvlText w:val="%1)"/>
      <w:lvlJc w:val="left"/>
      <w:pPr>
        <w:ind w:left="720" w:hanging="360"/>
      </w:pPr>
    </w:lvl>
    <w:lvl w:ilvl="1" w:tplc="3BEE9D20">
      <w:start w:val="1"/>
      <w:numFmt w:val="lowerLetter"/>
      <w:lvlText w:val="%2."/>
      <w:lvlJc w:val="left"/>
      <w:pPr>
        <w:ind w:left="1440" w:hanging="360"/>
      </w:pPr>
    </w:lvl>
    <w:lvl w:ilvl="2" w:tplc="5704AB00">
      <w:start w:val="1"/>
      <w:numFmt w:val="lowerRoman"/>
      <w:lvlText w:val="%3."/>
      <w:lvlJc w:val="right"/>
      <w:pPr>
        <w:ind w:left="2160" w:hanging="180"/>
      </w:pPr>
    </w:lvl>
    <w:lvl w:ilvl="3" w:tplc="CD723B0E">
      <w:start w:val="1"/>
      <w:numFmt w:val="decimal"/>
      <w:lvlText w:val="%4."/>
      <w:lvlJc w:val="left"/>
      <w:pPr>
        <w:ind w:left="2880" w:hanging="360"/>
      </w:pPr>
    </w:lvl>
    <w:lvl w:ilvl="4" w:tplc="1B5A8AA0">
      <w:start w:val="1"/>
      <w:numFmt w:val="lowerLetter"/>
      <w:lvlText w:val="%5."/>
      <w:lvlJc w:val="left"/>
      <w:pPr>
        <w:ind w:left="3600" w:hanging="360"/>
      </w:pPr>
    </w:lvl>
    <w:lvl w:ilvl="5" w:tplc="ABFC6C92">
      <w:start w:val="1"/>
      <w:numFmt w:val="lowerRoman"/>
      <w:lvlText w:val="%6."/>
      <w:lvlJc w:val="right"/>
      <w:pPr>
        <w:ind w:left="4320" w:hanging="180"/>
      </w:pPr>
    </w:lvl>
    <w:lvl w:ilvl="6" w:tplc="8DCEAFDA">
      <w:start w:val="1"/>
      <w:numFmt w:val="decimal"/>
      <w:lvlText w:val="%7."/>
      <w:lvlJc w:val="left"/>
      <w:pPr>
        <w:ind w:left="5040" w:hanging="360"/>
      </w:pPr>
    </w:lvl>
    <w:lvl w:ilvl="7" w:tplc="F3BE53D6">
      <w:start w:val="1"/>
      <w:numFmt w:val="lowerLetter"/>
      <w:lvlText w:val="%8."/>
      <w:lvlJc w:val="left"/>
      <w:pPr>
        <w:ind w:left="5760" w:hanging="360"/>
      </w:pPr>
    </w:lvl>
    <w:lvl w:ilvl="8" w:tplc="AF86282A">
      <w:start w:val="1"/>
      <w:numFmt w:val="lowerRoman"/>
      <w:lvlText w:val="%9."/>
      <w:lvlJc w:val="right"/>
      <w:pPr>
        <w:ind w:left="6480" w:hanging="180"/>
      </w:pPr>
    </w:lvl>
  </w:abstractNum>
  <w:abstractNum w:abstractNumId="16" w15:restartNumberingAfterBreak="0">
    <w:nsid w:val="63451F3B"/>
    <w:multiLevelType w:val="hybridMultilevel"/>
    <w:tmpl w:val="8B6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E5E11"/>
    <w:multiLevelType w:val="hybridMultilevel"/>
    <w:tmpl w:val="FECA51AA"/>
    <w:lvl w:ilvl="0" w:tplc="3C70E09C">
      <w:start w:val="1"/>
      <w:numFmt w:val="upperRoman"/>
      <w:lvlText w:val="%1."/>
      <w:lvlJc w:val="left"/>
      <w:pPr>
        <w:ind w:left="840" w:hanging="721"/>
      </w:pPr>
      <w:rPr>
        <w:rFonts w:ascii="Times New Roman" w:eastAsia="Times New Roman" w:hAnsi="Times New Roman" w:hint="default"/>
        <w:b/>
        <w:bCs/>
        <w:sz w:val="24"/>
        <w:szCs w:val="24"/>
      </w:rPr>
    </w:lvl>
    <w:lvl w:ilvl="1" w:tplc="4EE8A0F4">
      <w:start w:val="1"/>
      <w:numFmt w:val="bullet"/>
      <w:lvlText w:val="•"/>
      <w:lvlJc w:val="left"/>
      <w:pPr>
        <w:ind w:left="1716" w:hanging="721"/>
      </w:pPr>
      <w:rPr>
        <w:rFonts w:hint="default"/>
      </w:rPr>
    </w:lvl>
    <w:lvl w:ilvl="2" w:tplc="3AF054B4">
      <w:start w:val="1"/>
      <w:numFmt w:val="bullet"/>
      <w:lvlText w:val="•"/>
      <w:lvlJc w:val="left"/>
      <w:pPr>
        <w:ind w:left="2592" w:hanging="721"/>
      </w:pPr>
      <w:rPr>
        <w:rFonts w:hint="default"/>
      </w:rPr>
    </w:lvl>
    <w:lvl w:ilvl="3" w:tplc="D65C2708">
      <w:start w:val="1"/>
      <w:numFmt w:val="bullet"/>
      <w:lvlText w:val="•"/>
      <w:lvlJc w:val="left"/>
      <w:pPr>
        <w:ind w:left="3468" w:hanging="721"/>
      </w:pPr>
      <w:rPr>
        <w:rFonts w:hint="default"/>
      </w:rPr>
    </w:lvl>
    <w:lvl w:ilvl="4" w:tplc="A6FA3DA2">
      <w:start w:val="1"/>
      <w:numFmt w:val="bullet"/>
      <w:lvlText w:val="•"/>
      <w:lvlJc w:val="left"/>
      <w:pPr>
        <w:ind w:left="4344" w:hanging="721"/>
      </w:pPr>
      <w:rPr>
        <w:rFonts w:hint="default"/>
      </w:rPr>
    </w:lvl>
    <w:lvl w:ilvl="5" w:tplc="FDD21CA8">
      <w:start w:val="1"/>
      <w:numFmt w:val="bullet"/>
      <w:lvlText w:val="•"/>
      <w:lvlJc w:val="left"/>
      <w:pPr>
        <w:ind w:left="5220" w:hanging="721"/>
      </w:pPr>
      <w:rPr>
        <w:rFonts w:hint="default"/>
      </w:rPr>
    </w:lvl>
    <w:lvl w:ilvl="6" w:tplc="D0002614">
      <w:start w:val="1"/>
      <w:numFmt w:val="bullet"/>
      <w:lvlText w:val="•"/>
      <w:lvlJc w:val="left"/>
      <w:pPr>
        <w:ind w:left="6096" w:hanging="721"/>
      </w:pPr>
      <w:rPr>
        <w:rFonts w:hint="default"/>
      </w:rPr>
    </w:lvl>
    <w:lvl w:ilvl="7" w:tplc="2ADA4970">
      <w:start w:val="1"/>
      <w:numFmt w:val="bullet"/>
      <w:lvlText w:val="•"/>
      <w:lvlJc w:val="left"/>
      <w:pPr>
        <w:ind w:left="6972" w:hanging="721"/>
      </w:pPr>
      <w:rPr>
        <w:rFonts w:hint="default"/>
      </w:rPr>
    </w:lvl>
    <w:lvl w:ilvl="8" w:tplc="9CAE4B22">
      <w:start w:val="1"/>
      <w:numFmt w:val="bullet"/>
      <w:lvlText w:val="•"/>
      <w:lvlJc w:val="left"/>
      <w:pPr>
        <w:ind w:left="7848" w:hanging="721"/>
      </w:pPr>
      <w:rPr>
        <w:rFonts w:hint="default"/>
      </w:rPr>
    </w:lvl>
  </w:abstractNum>
  <w:abstractNum w:abstractNumId="18" w15:restartNumberingAfterBreak="0">
    <w:nsid w:val="69E425AB"/>
    <w:multiLevelType w:val="hybridMultilevel"/>
    <w:tmpl w:val="9BFCA784"/>
    <w:lvl w:ilvl="0" w:tplc="0DA6062A">
      <w:start w:val="1"/>
      <w:numFmt w:val="upperRoman"/>
      <w:lvlText w:val="%1."/>
      <w:lvlJc w:val="left"/>
      <w:pPr>
        <w:ind w:left="839" w:hanging="720"/>
      </w:pPr>
      <w:rPr>
        <w:rFonts w:ascii="Times New Roman" w:eastAsia="Times New Roman" w:hAnsi="Times New Roman" w:hint="default"/>
        <w:b/>
        <w:bCs/>
        <w:sz w:val="24"/>
        <w:szCs w:val="24"/>
      </w:rPr>
    </w:lvl>
    <w:lvl w:ilvl="1" w:tplc="E63AFB98">
      <w:start w:val="1"/>
      <w:numFmt w:val="bullet"/>
      <w:lvlText w:val="•"/>
      <w:lvlJc w:val="left"/>
      <w:pPr>
        <w:ind w:left="1715" w:hanging="720"/>
      </w:pPr>
      <w:rPr>
        <w:rFonts w:hint="default"/>
      </w:rPr>
    </w:lvl>
    <w:lvl w:ilvl="2" w:tplc="BFE6863C">
      <w:start w:val="1"/>
      <w:numFmt w:val="bullet"/>
      <w:lvlText w:val="•"/>
      <w:lvlJc w:val="left"/>
      <w:pPr>
        <w:ind w:left="2591" w:hanging="720"/>
      </w:pPr>
      <w:rPr>
        <w:rFonts w:hint="default"/>
      </w:rPr>
    </w:lvl>
    <w:lvl w:ilvl="3" w:tplc="3B64F75A">
      <w:start w:val="1"/>
      <w:numFmt w:val="bullet"/>
      <w:lvlText w:val="•"/>
      <w:lvlJc w:val="left"/>
      <w:pPr>
        <w:ind w:left="3467" w:hanging="720"/>
      </w:pPr>
      <w:rPr>
        <w:rFonts w:hint="default"/>
      </w:rPr>
    </w:lvl>
    <w:lvl w:ilvl="4" w:tplc="F63C0896">
      <w:start w:val="1"/>
      <w:numFmt w:val="bullet"/>
      <w:lvlText w:val="•"/>
      <w:lvlJc w:val="left"/>
      <w:pPr>
        <w:ind w:left="4343" w:hanging="720"/>
      </w:pPr>
      <w:rPr>
        <w:rFonts w:hint="default"/>
      </w:rPr>
    </w:lvl>
    <w:lvl w:ilvl="5" w:tplc="AE8EF0EC">
      <w:start w:val="1"/>
      <w:numFmt w:val="bullet"/>
      <w:lvlText w:val="•"/>
      <w:lvlJc w:val="left"/>
      <w:pPr>
        <w:ind w:left="5219" w:hanging="720"/>
      </w:pPr>
      <w:rPr>
        <w:rFonts w:hint="default"/>
      </w:rPr>
    </w:lvl>
    <w:lvl w:ilvl="6" w:tplc="0DACED3E">
      <w:start w:val="1"/>
      <w:numFmt w:val="bullet"/>
      <w:lvlText w:val="•"/>
      <w:lvlJc w:val="left"/>
      <w:pPr>
        <w:ind w:left="6095" w:hanging="720"/>
      </w:pPr>
      <w:rPr>
        <w:rFonts w:hint="default"/>
      </w:rPr>
    </w:lvl>
    <w:lvl w:ilvl="7" w:tplc="F7EEFB82">
      <w:start w:val="1"/>
      <w:numFmt w:val="bullet"/>
      <w:lvlText w:val="•"/>
      <w:lvlJc w:val="left"/>
      <w:pPr>
        <w:ind w:left="6971" w:hanging="720"/>
      </w:pPr>
      <w:rPr>
        <w:rFonts w:hint="default"/>
      </w:rPr>
    </w:lvl>
    <w:lvl w:ilvl="8" w:tplc="47200E1A">
      <w:start w:val="1"/>
      <w:numFmt w:val="bullet"/>
      <w:lvlText w:val="•"/>
      <w:lvlJc w:val="left"/>
      <w:pPr>
        <w:ind w:left="7848" w:hanging="720"/>
      </w:pPr>
      <w:rPr>
        <w:rFonts w:hint="default"/>
      </w:rPr>
    </w:lvl>
  </w:abstractNum>
  <w:abstractNum w:abstractNumId="19" w15:restartNumberingAfterBreak="0">
    <w:nsid w:val="6B50181D"/>
    <w:multiLevelType w:val="hybridMultilevel"/>
    <w:tmpl w:val="888CD5DE"/>
    <w:lvl w:ilvl="0" w:tplc="24CE6150">
      <w:start w:val="1"/>
      <w:numFmt w:val="upperRoman"/>
      <w:lvlText w:val="%1."/>
      <w:lvlJc w:val="left"/>
      <w:pPr>
        <w:ind w:left="819" w:hanging="720"/>
      </w:pPr>
      <w:rPr>
        <w:rFonts w:ascii="Times New Roman" w:eastAsia="Times New Roman" w:hAnsi="Times New Roman" w:hint="default"/>
        <w:b/>
        <w:bCs/>
        <w:spacing w:val="-1"/>
        <w:sz w:val="24"/>
        <w:szCs w:val="24"/>
      </w:rPr>
    </w:lvl>
    <w:lvl w:ilvl="1" w:tplc="D4DCBD4A">
      <w:start w:val="1"/>
      <w:numFmt w:val="bullet"/>
      <w:lvlText w:val="•"/>
      <w:lvlJc w:val="left"/>
      <w:pPr>
        <w:ind w:left="1695" w:hanging="720"/>
      </w:pPr>
      <w:rPr>
        <w:rFonts w:hint="default"/>
      </w:rPr>
    </w:lvl>
    <w:lvl w:ilvl="2" w:tplc="42CE255A">
      <w:start w:val="1"/>
      <w:numFmt w:val="bullet"/>
      <w:lvlText w:val="•"/>
      <w:lvlJc w:val="left"/>
      <w:pPr>
        <w:ind w:left="2571" w:hanging="720"/>
      </w:pPr>
      <w:rPr>
        <w:rFonts w:hint="default"/>
      </w:rPr>
    </w:lvl>
    <w:lvl w:ilvl="3" w:tplc="722C6F42">
      <w:start w:val="1"/>
      <w:numFmt w:val="bullet"/>
      <w:lvlText w:val="•"/>
      <w:lvlJc w:val="left"/>
      <w:pPr>
        <w:ind w:left="3447" w:hanging="720"/>
      </w:pPr>
      <w:rPr>
        <w:rFonts w:hint="default"/>
      </w:rPr>
    </w:lvl>
    <w:lvl w:ilvl="4" w:tplc="982A12B4">
      <w:start w:val="1"/>
      <w:numFmt w:val="bullet"/>
      <w:lvlText w:val="•"/>
      <w:lvlJc w:val="left"/>
      <w:pPr>
        <w:ind w:left="4323" w:hanging="720"/>
      </w:pPr>
      <w:rPr>
        <w:rFonts w:hint="default"/>
      </w:rPr>
    </w:lvl>
    <w:lvl w:ilvl="5" w:tplc="FBC0BBD4">
      <w:start w:val="1"/>
      <w:numFmt w:val="bullet"/>
      <w:lvlText w:val="•"/>
      <w:lvlJc w:val="left"/>
      <w:pPr>
        <w:ind w:left="5199" w:hanging="720"/>
      </w:pPr>
      <w:rPr>
        <w:rFonts w:hint="default"/>
      </w:rPr>
    </w:lvl>
    <w:lvl w:ilvl="6" w:tplc="3B742CB4">
      <w:start w:val="1"/>
      <w:numFmt w:val="bullet"/>
      <w:lvlText w:val="•"/>
      <w:lvlJc w:val="left"/>
      <w:pPr>
        <w:ind w:left="6075" w:hanging="720"/>
      </w:pPr>
      <w:rPr>
        <w:rFonts w:hint="default"/>
      </w:rPr>
    </w:lvl>
    <w:lvl w:ilvl="7" w:tplc="730E6166">
      <w:start w:val="1"/>
      <w:numFmt w:val="bullet"/>
      <w:lvlText w:val="•"/>
      <w:lvlJc w:val="left"/>
      <w:pPr>
        <w:ind w:left="6951" w:hanging="720"/>
      </w:pPr>
      <w:rPr>
        <w:rFonts w:hint="default"/>
      </w:rPr>
    </w:lvl>
    <w:lvl w:ilvl="8" w:tplc="0D001668">
      <w:start w:val="1"/>
      <w:numFmt w:val="bullet"/>
      <w:lvlText w:val="•"/>
      <w:lvlJc w:val="left"/>
      <w:pPr>
        <w:ind w:left="7827" w:hanging="720"/>
      </w:pPr>
      <w:rPr>
        <w:rFonts w:hint="default"/>
      </w:rPr>
    </w:lvl>
  </w:abstractNum>
  <w:abstractNum w:abstractNumId="20" w15:restartNumberingAfterBreak="0">
    <w:nsid w:val="708C758A"/>
    <w:multiLevelType w:val="multilevel"/>
    <w:tmpl w:val="E0445614"/>
    <w:lvl w:ilvl="0">
      <w:start w:val="1"/>
      <w:numFmt w:val="upperRoman"/>
      <w:lvlText w:val="%1."/>
      <w:lvlJc w:val="left"/>
      <w:pPr>
        <w:ind w:left="820" w:hanging="721"/>
      </w:pPr>
      <w:rPr>
        <w:rFonts w:ascii="Times New Roman" w:eastAsia="Times New Roman" w:hAnsi="Times New Roman" w:hint="default"/>
        <w:b/>
        <w:bCs/>
        <w:sz w:val="24"/>
        <w:szCs w:val="24"/>
      </w:rPr>
    </w:lvl>
    <w:lvl w:ilvl="1">
      <w:start w:val="1"/>
      <w:numFmt w:val="bullet"/>
      <w:lvlText w:val=""/>
      <w:lvlJc w:val="left"/>
      <w:pPr>
        <w:ind w:left="820" w:hanging="360"/>
      </w:pPr>
      <w:rPr>
        <w:rFonts w:ascii="Symbol" w:eastAsia="Symbol" w:hAnsi="Symbol" w:hint="default"/>
        <w:sz w:val="24"/>
        <w:szCs w:val="24"/>
      </w:rPr>
    </w:lvl>
    <w:lvl w:ilvl="2">
      <w:start w:val="1"/>
      <w:numFmt w:val="bullet"/>
      <w:lvlText w:val="•"/>
      <w:lvlJc w:val="left"/>
      <w:pPr>
        <w:ind w:left="820" w:hanging="360"/>
      </w:pPr>
      <w:rPr>
        <w:rFonts w:hint="default"/>
      </w:rPr>
    </w:lvl>
    <w:lvl w:ilvl="3">
      <w:start w:val="1"/>
      <w:numFmt w:val="bullet"/>
      <w:lvlText w:val="•"/>
      <w:lvlJc w:val="left"/>
      <w:pPr>
        <w:ind w:left="1915" w:hanging="360"/>
      </w:pPr>
      <w:rPr>
        <w:rFonts w:hint="default"/>
      </w:rPr>
    </w:lvl>
    <w:lvl w:ilvl="4">
      <w:start w:val="1"/>
      <w:numFmt w:val="bullet"/>
      <w:lvlText w:val="•"/>
      <w:lvlJc w:val="left"/>
      <w:pPr>
        <w:ind w:left="3010" w:hanging="360"/>
      </w:pPr>
      <w:rPr>
        <w:rFonts w:hint="default"/>
      </w:rPr>
    </w:lvl>
    <w:lvl w:ilvl="5">
      <w:start w:val="1"/>
      <w:numFmt w:val="bullet"/>
      <w:lvlText w:val="•"/>
      <w:lvlJc w:val="left"/>
      <w:pPr>
        <w:ind w:left="4105" w:hanging="360"/>
      </w:pPr>
      <w:rPr>
        <w:rFonts w:hint="default"/>
      </w:rPr>
    </w:lvl>
    <w:lvl w:ilvl="6">
      <w:start w:val="1"/>
      <w:numFmt w:val="bullet"/>
      <w:lvlText w:val="•"/>
      <w:lvlJc w:val="left"/>
      <w:pPr>
        <w:ind w:left="5200" w:hanging="360"/>
      </w:pPr>
      <w:rPr>
        <w:rFonts w:hint="default"/>
      </w:rPr>
    </w:lvl>
    <w:lvl w:ilvl="7">
      <w:start w:val="1"/>
      <w:numFmt w:val="bullet"/>
      <w:lvlText w:val="•"/>
      <w:lvlJc w:val="left"/>
      <w:pPr>
        <w:ind w:left="6295" w:hanging="360"/>
      </w:pPr>
      <w:rPr>
        <w:rFonts w:hint="default"/>
      </w:rPr>
    </w:lvl>
    <w:lvl w:ilvl="8">
      <w:start w:val="1"/>
      <w:numFmt w:val="bullet"/>
      <w:lvlText w:val="•"/>
      <w:lvlJc w:val="left"/>
      <w:pPr>
        <w:ind w:left="7390" w:hanging="360"/>
      </w:pPr>
      <w:rPr>
        <w:rFonts w:hint="default"/>
      </w:rPr>
    </w:lvl>
  </w:abstractNum>
  <w:abstractNum w:abstractNumId="21" w15:restartNumberingAfterBreak="0">
    <w:nsid w:val="72254F5B"/>
    <w:multiLevelType w:val="hybridMultilevel"/>
    <w:tmpl w:val="273A67F2"/>
    <w:lvl w:ilvl="0" w:tplc="B560D3E8">
      <w:start w:val="1"/>
      <w:numFmt w:val="lowerRoman"/>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73432CA9"/>
    <w:multiLevelType w:val="hybridMultilevel"/>
    <w:tmpl w:val="19D66746"/>
    <w:lvl w:ilvl="0" w:tplc="428C88D8">
      <w:start w:val="1"/>
      <w:numFmt w:val="lowerLetter"/>
      <w:lvlText w:val="%1."/>
      <w:lvlJc w:val="left"/>
      <w:pPr>
        <w:ind w:left="1560" w:hanging="721"/>
      </w:pPr>
      <w:rPr>
        <w:rFonts w:ascii="Times New Roman" w:eastAsia="Times New Roman" w:hAnsi="Times New Roman" w:hint="default"/>
        <w:sz w:val="24"/>
        <w:szCs w:val="24"/>
      </w:rPr>
    </w:lvl>
    <w:lvl w:ilvl="1" w:tplc="68ECBCDA">
      <w:start w:val="1"/>
      <w:numFmt w:val="bullet"/>
      <w:lvlText w:val="•"/>
      <w:lvlJc w:val="left"/>
      <w:pPr>
        <w:ind w:left="2364" w:hanging="721"/>
      </w:pPr>
      <w:rPr>
        <w:rFonts w:hint="default"/>
      </w:rPr>
    </w:lvl>
    <w:lvl w:ilvl="2" w:tplc="81C87944">
      <w:start w:val="1"/>
      <w:numFmt w:val="bullet"/>
      <w:lvlText w:val="•"/>
      <w:lvlJc w:val="left"/>
      <w:pPr>
        <w:ind w:left="3168" w:hanging="721"/>
      </w:pPr>
      <w:rPr>
        <w:rFonts w:hint="default"/>
      </w:rPr>
    </w:lvl>
    <w:lvl w:ilvl="3" w:tplc="8116C868">
      <w:start w:val="1"/>
      <w:numFmt w:val="bullet"/>
      <w:lvlText w:val="•"/>
      <w:lvlJc w:val="left"/>
      <w:pPr>
        <w:ind w:left="3972" w:hanging="721"/>
      </w:pPr>
      <w:rPr>
        <w:rFonts w:hint="default"/>
      </w:rPr>
    </w:lvl>
    <w:lvl w:ilvl="4" w:tplc="B0CC2780">
      <w:start w:val="1"/>
      <w:numFmt w:val="bullet"/>
      <w:lvlText w:val="•"/>
      <w:lvlJc w:val="left"/>
      <w:pPr>
        <w:ind w:left="4776" w:hanging="721"/>
      </w:pPr>
      <w:rPr>
        <w:rFonts w:hint="default"/>
      </w:rPr>
    </w:lvl>
    <w:lvl w:ilvl="5" w:tplc="A49C6164">
      <w:start w:val="1"/>
      <w:numFmt w:val="bullet"/>
      <w:lvlText w:val="•"/>
      <w:lvlJc w:val="left"/>
      <w:pPr>
        <w:ind w:left="5580" w:hanging="721"/>
      </w:pPr>
      <w:rPr>
        <w:rFonts w:hint="default"/>
      </w:rPr>
    </w:lvl>
    <w:lvl w:ilvl="6" w:tplc="A3CEA258">
      <w:start w:val="1"/>
      <w:numFmt w:val="bullet"/>
      <w:lvlText w:val="•"/>
      <w:lvlJc w:val="left"/>
      <w:pPr>
        <w:ind w:left="6384" w:hanging="721"/>
      </w:pPr>
      <w:rPr>
        <w:rFonts w:hint="default"/>
      </w:rPr>
    </w:lvl>
    <w:lvl w:ilvl="7" w:tplc="810287A0">
      <w:start w:val="1"/>
      <w:numFmt w:val="bullet"/>
      <w:lvlText w:val="•"/>
      <w:lvlJc w:val="left"/>
      <w:pPr>
        <w:ind w:left="7188" w:hanging="721"/>
      </w:pPr>
      <w:rPr>
        <w:rFonts w:hint="default"/>
      </w:rPr>
    </w:lvl>
    <w:lvl w:ilvl="8" w:tplc="9AB21784">
      <w:start w:val="1"/>
      <w:numFmt w:val="bullet"/>
      <w:lvlText w:val="•"/>
      <w:lvlJc w:val="left"/>
      <w:pPr>
        <w:ind w:left="7992" w:hanging="721"/>
      </w:pPr>
      <w:rPr>
        <w:rFonts w:hint="default"/>
      </w:rPr>
    </w:lvl>
  </w:abstractNum>
  <w:num w:numId="1" w16cid:durableId="1431513455">
    <w:abstractNumId w:val="19"/>
  </w:num>
  <w:num w:numId="2" w16cid:durableId="1618293745">
    <w:abstractNumId w:val="18"/>
  </w:num>
  <w:num w:numId="3" w16cid:durableId="772358394">
    <w:abstractNumId w:val="7"/>
  </w:num>
  <w:num w:numId="4" w16cid:durableId="122768728">
    <w:abstractNumId w:val="13"/>
  </w:num>
  <w:num w:numId="5" w16cid:durableId="1464345052">
    <w:abstractNumId w:val="4"/>
  </w:num>
  <w:num w:numId="6" w16cid:durableId="1048140504">
    <w:abstractNumId w:val="6"/>
  </w:num>
  <w:num w:numId="7" w16cid:durableId="865557938">
    <w:abstractNumId w:val="3"/>
  </w:num>
  <w:num w:numId="8" w16cid:durableId="779227224">
    <w:abstractNumId w:val="14"/>
  </w:num>
  <w:num w:numId="9" w16cid:durableId="2086996106">
    <w:abstractNumId w:val="17"/>
  </w:num>
  <w:num w:numId="10" w16cid:durableId="1333292571">
    <w:abstractNumId w:val="22"/>
  </w:num>
  <w:num w:numId="11" w16cid:durableId="120004758">
    <w:abstractNumId w:val="11"/>
  </w:num>
  <w:num w:numId="12" w16cid:durableId="1693145020">
    <w:abstractNumId w:val="8"/>
  </w:num>
  <w:num w:numId="13" w16cid:durableId="260647931">
    <w:abstractNumId w:val="16"/>
  </w:num>
  <w:num w:numId="14" w16cid:durableId="1993824261">
    <w:abstractNumId w:val="15"/>
  </w:num>
  <w:num w:numId="15" w16cid:durableId="1871532942">
    <w:abstractNumId w:val="1"/>
  </w:num>
  <w:num w:numId="16" w16cid:durableId="865025060">
    <w:abstractNumId w:val="12"/>
  </w:num>
  <w:num w:numId="17" w16cid:durableId="1868717411">
    <w:abstractNumId w:val="20"/>
  </w:num>
  <w:num w:numId="18" w16cid:durableId="1306661404">
    <w:abstractNumId w:val="2"/>
  </w:num>
  <w:num w:numId="19" w16cid:durableId="1474718238">
    <w:abstractNumId w:val="0"/>
  </w:num>
  <w:num w:numId="20" w16cid:durableId="839732024">
    <w:abstractNumId w:val="10"/>
  </w:num>
  <w:num w:numId="21" w16cid:durableId="504513647">
    <w:abstractNumId w:val="5"/>
  </w:num>
  <w:num w:numId="22" w16cid:durableId="372196195">
    <w:abstractNumId w:val="9"/>
  </w:num>
  <w:num w:numId="23" w16cid:durableId="12978307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90"/>
    <w:rsid w:val="00004260"/>
    <w:rsid w:val="00013D51"/>
    <w:rsid w:val="0003575E"/>
    <w:rsid w:val="000A7304"/>
    <w:rsid w:val="000B3263"/>
    <w:rsid w:val="001202F6"/>
    <w:rsid w:val="0012212C"/>
    <w:rsid w:val="00163679"/>
    <w:rsid w:val="00171317"/>
    <w:rsid w:val="00194BFD"/>
    <w:rsid w:val="001C0192"/>
    <w:rsid w:val="001E3757"/>
    <w:rsid w:val="001F0813"/>
    <w:rsid w:val="001F1BB1"/>
    <w:rsid w:val="00206C89"/>
    <w:rsid w:val="00215EF3"/>
    <w:rsid w:val="0022290C"/>
    <w:rsid w:val="00240090"/>
    <w:rsid w:val="00240904"/>
    <w:rsid w:val="0024250A"/>
    <w:rsid w:val="0024639C"/>
    <w:rsid w:val="002B1A67"/>
    <w:rsid w:val="002B54E5"/>
    <w:rsid w:val="002D6C5B"/>
    <w:rsid w:val="00354594"/>
    <w:rsid w:val="003550BF"/>
    <w:rsid w:val="0037771A"/>
    <w:rsid w:val="0038660E"/>
    <w:rsid w:val="00387F71"/>
    <w:rsid w:val="00393F2D"/>
    <w:rsid w:val="003948FF"/>
    <w:rsid w:val="003A6F33"/>
    <w:rsid w:val="003B2A46"/>
    <w:rsid w:val="004036A5"/>
    <w:rsid w:val="00416693"/>
    <w:rsid w:val="00425F71"/>
    <w:rsid w:val="004608D0"/>
    <w:rsid w:val="00462E3F"/>
    <w:rsid w:val="004A3D03"/>
    <w:rsid w:val="004A528E"/>
    <w:rsid w:val="004B3857"/>
    <w:rsid w:val="00506060"/>
    <w:rsid w:val="00512E50"/>
    <w:rsid w:val="005136B1"/>
    <w:rsid w:val="0051702C"/>
    <w:rsid w:val="00520564"/>
    <w:rsid w:val="00520DC0"/>
    <w:rsid w:val="00553211"/>
    <w:rsid w:val="00571FE1"/>
    <w:rsid w:val="00583AFF"/>
    <w:rsid w:val="0058632B"/>
    <w:rsid w:val="005A4901"/>
    <w:rsid w:val="005C08F9"/>
    <w:rsid w:val="005D2C07"/>
    <w:rsid w:val="005D3695"/>
    <w:rsid w:val="0064197E"/>
    <w:rsid w:val="00654B23"/>
    <w:rsid w:val="00686314"/>
    <w:rsid w:val="006C5667"/>
    <w:rsid w:val="006C5BF5"/>
    <w:rsid w:val="006D56BE"/>
    <w:rsid w:val="006D7387"/>
    <w:rsid w:val="006E521B"/>
    <w:rsid w:val="006E6B05"/>
    <w:rsid w:val="00700C84"/>
    <w:rsid w:val="00703363"/>
    <w:rsid w:val="007069C0"/>
    <w:rsid w:val="00710A93"/>
    <w:rsid w:val="007466F8"/>
    <w:rsid w:val="00793E7C"/>
    <w:rsid w:val="007B55AB"/>
    <w:rsid w:val="008034FB"/>
    <w:rsid w:val="0080582F"/>
    <w:rsid w:val="0082390D"/>
    <w:rsid w:val="00856D6E"/>
    <w:rsid w:val="00891FE1"/>
    <w:rsid w:val="008949EB"/>
    <w:rsid w:val="008B23FA"/>
    <w:rsid w:val="008E798F"/>
    <w:rsid w:val="008F153B"/>
    <w:rsid w:val="0093374E"/>
    <w:rsid w:val="0094000E"/>
    <w:rsid w:val="00940565"/>
    <w:rsid w:val="00992F8B"/>
    <w:rsid w:val="009E4C0B"/>
    <w:rsid w:val="00A756AD"/>
    <w:rsid w:val="00A934C0"/>
    <w:rsid w:val="00A95CC4"/>
    <w:rsid w:val="00AD20EC"/>
    <w:rsid w:val="00AD6F8F"/>
    <w:rsid w:val="00AE0678"/>
    <w:rsid w:val="00B10501"/>
    <w:rsid w:val="00B24E83"/>
    <w:rsid w:val="00BA296F"/>
    <w:rsid w:val="00BB7EBB"/>
    <w:rsid w:val="00BC0A22"/>
    <w:rsid w:val="00BC25A7"/>
    <w:rsid w:val="00BD1F66"/>
    <w:rsid w:val="00BD3BDE"/>
    <w:rsid w:val="00BD7A92"/>
    <w:rsid w:val="00BF0655"/>
    <w:rsid w:val="00C35524"/>
    <w:rsid w:val="00C860B5"/>
    <w:rsid w:val="00CA5199"/>
    <w:rsid w:val="00CD55A0"/>
    <w:rsid w:val="00D20DDA"/>
    <w:rsid w:val="00D25E63"/>
    <w:rsid w:val="00D67396"/>
    <w:rsid w:val="00D842CD"/>
    <w:rsid w:val="00D930C9"/>
    <w:rsid w:val="00DA1E9E"/>
    <w:rsid w:val="00DA2C22"/>
    <w:rsid w:val="00DB6A47"/>
    <w:rsid w:val="00DC7001"/>
    <w:rsid w:val="00DE0983"/>
    <w:rsid w:val="00E11DBA"/>
    <w:rsid w:val="00E13770"/>
    <w:rsid w:val="00E21FBD"/>
    <w:rsid w:val="00E42B20"/>
    <w:rsid w:val="00E47BAC"/>
    <w:rsid w:val="00E85841"/>
    <w:rsid w:val="00EF7ABD"/>
    <w:rsid w:val="00F22933"/>
    <w:rsid w:val="00F3447B"/>
    <w:rsid w:val="00F53D2D"/>
    <w:rsid w:val="00FA436E"/>
    <w:rsid w:val="00FC6FB4"/>
    <w:rsid w:val="00FD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690F"/>
  <w15:docId w15:val="{C45FD0CA-B606-49D8-ADAF-EFCCC971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6"/>
      <w:ind w:left="1619"/>
      <w:outlineLvl w:val="0"/>
    </w:pPr>
    <w:rPr>
      <w:rFonts w:ascii="Times New Roman" w:eastAsia="Times New Roman" w:hAnsi="Times New Roman"/>
      <w:sz w:val="28"/>
      <w:szCs w:val="28"/>
    </w:rPr>
  </w:style>
  <w:style w:type="paragraph" w:styleId="Heading2">
    <w:name w:val="heading 2"/>
    <w:basedOn w:val="Normal"/>
    <w:uiPriority w:val="1"/>
    <w:qFormat/>
    <w:pPr>
      <w:ind w:left="120"/>
      <w:outlineLvl w:val="1"/>
    </w:pPr>
    <w:rPr>
      <w:rFonts w:ascii="Times New Roman" w:eastAsia="Times New Roman" w:hAnsi="Times New Roman"/>
      <w:b/>
      <w:bCs/>
      <w:sz w:val="24"/>
      <w:szCs w:val="24"/>
    </w:rPr>
  </w:style>
  <w:style w:type="paragraph" w:styleId="Heading3">
    <w:name w:val="heading 3"/>
    <w:basedOn w:val="Heading2"/>
    <w:next w:val="Normal"/>
    <w:link w:val="Heading3Char"/>
    <w:uiPriority w:val="9"/>
    <w:unhideWhenUsed/>
    <w:qFormat/>
    <w:rsid w:val="00BA296F"/>
    <w:pPr>
      <w:ind w:left="0"/>
      <w:outlineLvl w:val="2"/>
    </w:pPr>
    <w:rPr>
      <w:u w:val="thick" w:color="000000"/>
    </w:rPr>
  </w:style>
  <w:style w:type="paragraph" w:styleId="Heading4">
    <w:name w:val="heading 4"/>
    <w:basedOn w:val="Heading3"/>
    <w:next w:val="Normal"/>
    <w:link w:val="Heading4Char"/>
    <w:uiPriority w:val="9"/>
    <w:unhideWhenUsed/>
    <w:qFormat/>
    <w:rsid w:val="00700C8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52"/>
      <w:ind w:left="120"/>
    </w:pPr>
    <w:rPr>
      <w:rFonts w:ascii="Times New Roman" w:eastAsia="Times New Roman" w:hAnsi="Times New Roman"/>
      <w:sz w:val="24"/>
      <w:szCs w:val="24"/>
    </w:rPr>
  </w:style>
  <w:style w:type="paragraph" w:styleId="BodyText">
    <w:name w:val="Body Text"/>
    <w:basedOn w:val="Normal"/>
    <w:uiPriority w:val="1"/>
    <w:qFormat/>
    <w:pPr>
      <w:ind w:left="8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A5199"/>
    <w:rPr>
      <w:color w:val="0000FF" w:themeColor="hyperlink"/>
      <w:u w:val="single"/>
    </w:rPr>
  </w:style>
  <w:style w:type="paragraph" w:styleId="Header">
    <w:name w:val="header"/>
    <w:basedOn w:val="Normal"/>
    <w:link w:val="HeaderChar"/>
    <w:uiPriority w:val="99"/>
    <w:unhideWhenUsed/>
    <w:rsid w:val="00AE0678"/>
    <w:pPr>
      <w:tabs>
        <w:tab w:val="center" w:pos="4680"/>
        <w:tab w:val="right" w:pos="9360"/>
      </w:tabs>
    </w:pPr>
  </w:style>
  <w:style w:type="character" w:customStyle="1" w:styleId="HeaderChar">
    <w:name w:val="Header Char"/>
    <w:basedOn w:val="DefaultParagraphFont"/>
    <w:link w:val="Header"/>
    <w:uiPriority w:val="99"/>
    <w:rsid w:val="00AE0678"/>
  </w:style>
  <w:style w:type="paragraph" w:styleId="Footer">
    <w:name w:val="footer"/>
    <w:basedOn w:val="Normal"/>
    <w:link w:val="FooterChar"/>
    <w:uiPriority w:val="99"/>
    <w:unhideWhenUsed/>
    <w:rsid w:val="00AE0678"/>
    <w:pPr>
      <w:tabs>
        <w:tab w:val="center" w:pos="4680"/>
        <w:tab w:val="right" w:pos="9360"/>
      </w:tabs>
    </w:pPr>
  </w:style>
  <w:style w:type="character" w:customStyle="1" w:styleId="FooterChar">
    <w:name w:val="Footer Char"/>
    <w:basedOn w:val="DefaultParagraphFont"/>
    <w:link w:val="Footer"/>
    <w:uiPriority w:val="99"/>
    <w:rsid w:val="00AE0678"/>
  </w:style>
  <w:style w:type="paragraph" w:styleId="BodyText3">
    <w:name w:val="Body Text 3"/>
    <w:basedOn w:val="Normal"/>
    <w:link w:val="BodyText3Char"/>
    <w:uiPriority w:val="99"/>
    <w:unhideWhenUsed/>
    <w:rsid w:val="00F53D2D"/>
    <w:pPr>
      <w:spacing w:after="120"/>
    </w:pPr>
    <w:rPr>
      <w:sz w:val="16"/>
      <w:szCs w:val="16"/>
    </w:rPr>
  </w:style>
  <w:style w:type="character" w:customStyle="1" w:styleId="BodyText3Char">
    <w:name w:val="Body Text 3 Char"/>
    <w:basedOn w:val="DefaultParagraphFont"/>
    <w:link w:val="BodyText3"/>
    <w:uiPriority w:val="99"/>
    <w:rsid w:val="00F53D2D"/>
    <w:rPr>
      <w:sz w:val="16"/>
      <w:szCs w:val="16"/>
    </w:rPr>
  </w:style>
  <w:style w:type="paragraph" w:styleId="BodyText2">
    <w:name w:val="Body Text 2"/>
    <w:basedOn w:val="Normal"/>
    <w:link w:val="BodyText2Char"/>
    <w:uiPriority w:val="99"/>
    <w:semiHidden/>
    <w:unhideWhenUsed/>
    <w:rsid w:val="00416693"/>
    <w:pPr>
      <w:spacing w:after="120" w:line="480" w:lineRule="auto"/>
    </w:pPr>
  </w:style>
  <w:style w:type="character" w:customStyle="1" w:styleId="BodyText2Char">
    <w:name w:val="Body Text 2 Char"/>
    <w:basedOn w:val="DefaultParagraphFont"/>
    <w:link w:val="BodyText2"/>
    <w:uiPriority w:val="99"/>
    <w:semiHidden/>
    <w:rsid w:val="00416693"/>
  </w:style>
  <w:style w:type="paragraph" w:styleId="BodyTextIndent2">
    <w:name w:val="Body Text Indent 2"/>
    <w:basedOn w:val="Normal"/>
    <w:link w:val="BodyTextIndent2Char"/>
    <w:uiPriority w:val="99"/>
    <w:semiHidden/>
    <w:unhideWhenUsed/>
    <w:rsid w:val="00416693"/>
    <w:pPr>
      <w:spacing w:after="120" w:line="480" w:lineRule="auto"/>
      <w:ind w:left="360"/>
    </w:pPr>
  </w:style>
  <w:style w:type="character" w:customStyle="1" w:styleId="BodyTextIndent2Char">
    <w:name w:val="Body Text Indent 2 Char"/>
    <w:basedOn w:val="DefaultParagraphFont"/>
    <w:link w:val="BodyTextIndent2"/>
    <w:uiPriority w:val="99"/>
    <w:semiHidden/>
    <w:rsid w:val="00416693"/>
  </w:style>
  <w:style w:type="paragraph" w:styleId="Title">
    <w:name w:val="Title"/>
    <w:basedOn w:val="Normal"/>
    <w:link w:val="TitleChar"/>
    <w:qFormat/>
    <w:rsid w:val="00416693"/>
    <w:pPr>
      <w:widowControl/>
      <w:spacing w:before="240" w:after="60"/>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416693"/>
    <w:rPr>
      <w:rFonts w:ascii="Arial" w:eastAsia="Times New Roman" w:hAnsi="Arial" w:cs="Times New Roman"/>
      <w:b/>
      <w:kern w:val="28"/>
      <w:sz w:val="32"/>
      <w:szCs w:val="20"/>
    </w:rPr>
  </w:style>
  <w:style w:type="paragraph" w:styleId="BalloonText">
    <w:name w:val="Balloon Text"/>
    <w:basedOn w:val="Normal"/>
    <w:link w:val="BalloonTextChar"/>
    <w:uiPriority w:val="99"/>
    <w:semiHidden/>
    <w:unhideWhenUsed/>
    <w:rsid w:val="00242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0A"/>
    <w:rPr>
      <w:rFonts w:ascii="Segoe UI" w:hAnsi="Segoe UI" w:cs="Segoe UI"/>
      <w:sz w:val="18"/>
      <w:szCs w:val="18"/>
    </w:rPr>
  </w:style>
  <w:style w:type="character" w:styleId="CommentReference">
    <w:name w:val="annotation reference"/>
    <w:basedOn w:val="DefaultParagraphFont"/>
    <w:uiPriority w:val="99"/>
    <w:semiHidden/>
    <w:unhideWhenUsed/>
    <w:rsid w:val="00425F71"/>
    <w:rPr>
      <w:sz w:val="16"/>
      <w:szCs w:val="16"/>
    </w:rPr>
  </w:style>
  <w:style w:type="paragraph" w:styleId="CommentText">
    <w:name w:val="annotation text"/>
    <w:basedOn w:val="Normal"/>
    <w:link w:val="CommentTextChar"/>
    <w:uiPriority w:val="99"/>
    <w:semiHidden/>
    <w:unhideWhenUsed/>
    <w:rsid w:val="00425F71"/>
    <w:rPr>
      <w:sz w:val="20"/>
      <w:szCs w:val="20"/>
    </w:rPr>
  </w:style>
  <w:style w:type="character" w:customStyle="1" w:styleId="CommentTextChar">
    <w:name w:val="Comment Text Char"/>
    <w:basedOn w:val="DefaultParagraphFont"/>
    <w:link w:val="CommentText"/>
    <w:uiPriority w:val="99"/>
    <w:semiHidden/>
    <w:rsid w:val="00425F71"/>
    <w:rPr>
      <w:sz w:val="20"/>
      <w:szCs w:val="20"/>
    </w:rPr>
  </w:style>
  <w:style w:type="paragraph" w:styleId="CommentSubject">
    <w:name w:val="annotation subject"/>
    <w:basedOn w:val="CommentText"/>
    <w:next w:val="CommentText"/>
    <w:link w:val="CommentSubjectChar"/>
    <w:uiPriority w:val="99"/>
    <w:semiHidden/>
    <w:unhideWhenUsed/>
    <w:rsid w:val="00425F71"/>
    <w:rPr>
      <w:b/>
      <w:bCs/>
    </w:rPr>
  </w:style>
  <w:style w:type="character" w:customStyle="1" w:styleId="CommentSubjectChar">
    <w:name w:val="Comment Subject Char"/>
    <w:basedOn w:val="CommentTextChar"/>
    <w:link w:val="CommentSubject"/>
    <w:uiPriority w:val="99"/>
    <w:semiHidden/>
    <w:rsid w:val="00425F71"/>
    <w:rPr>
      <w:b/>
      <w:bCs/>
      <w:sz w:val="20"/>
      <w:szCs w:val="20"/>
    </w:rPr>
  </w:style>
  <w:style w:type="character" w:styleId="UnresolvedMention">
    <w:name w:val="Unresolved Mention"/>
    <w:basedOn w:val="DefaultParagraphFont"/>
    <w:uiPriority w:val="99"/>
    <w:semiHidden/>
    <w:unhideWhenUsed/>
    <w:rsid w:val="0051702C"/>
    <w:rPr>
      <w:color w:val="605E5C"/>
      <w:shd w:val="clear" w:color="auto" w:fill="E1DFDD"/>
    </w:rPr>
  </w:style>
  <w:style w:type="paragraph" w:styleId="TOCHeading">
    <w:name w:val="TOC Heading"/>
    <w:basedOn w:val="Heading1"/>
    <w:next w:val="Normal"/>
    <w:uiPriority w:val="39"/>
    <w:unhideWhenUsed/>
    <w:qFormat/>
    <w:rsid w:val="007069C0"/>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7069C0"/>
    <w:pPr>
      <w:spacing w:after="100"/>
      <w:ind w:left="220"/>
    </w:pPr>
  </w:style>
  <w:style w:type="character" w:customStyle="1" w:styleId="Heading3Char">
    <w:name w:val="Heading 3 Char"/>
    <w:basedOn w:val="DefaultParagraphFont"/>
    <w:link w:val="Heading3"/>
    <w:uiPriority w:val="9"/>
    <w:rsid w:val="00BA296F"/>
    <w:rPr>
      <w:rFonts w:ascii="Times New Roman" w:eastAsia="Times New Roman" w:hAnsi="Times New Roman"/>
      <w:b/>
      <w:bCs/>
      <w:sz w:val="24"/>
      <w:szCs w:val="24"/>
      <w:u w:val="thick" w:color="000000"/>
    </w:rPr>
  </w:style>
  <w:style w:type="paragraph" w:styleId="TOC3">
    <w:name w:val="toc 3"/>
    <w:basedOn w:val="Normal"/>
    <w:next w:val="Normal"/>
    <w:autoRedefine/>
    <w:uiPriority w:val="39"/>
    <w:unhideWhenUsed/>
    <w:rsid w:val="00700C84"/>
    <w:pPr>
      <w:spacing w:after="100"/>
      <w:ind w:left="440"/>
    </w:pPr>
  </w:style>
  <w:style w:type="character" w:customStyle="1" w:styleId="Heading4Char">
    <w:name w:val="Heading 4 Char"/>
    <w:basedOn w:val="DefaultParagraphFont"/>
    <w:link w:val="Heading4"/>
    <w:uiPriority w:val="9"/>
    <w:rsid w:val="00700C84"/>
    <w:rPr>
      <w:rFonts w:ascii="Times New Roman" w:eastAsia="Times New Roman" w:hAnsi="Times New Roman"/>
      <w:b/>
      <w:bCs/>
      <w:sz w:val="24"/>
      <w:szCs w:val="24"/>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health.state.ny.us/nysdoh/opmc/main.htm" TargetMode="External"/><Relationship Id="rId26" Type="http://schemas.openxmlformats.org/officeDocument/2006/relationships/hyperlink" Target="mailto:rcotter@ccofcc.com" TargetMode="Externa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yperlink" Target="mailto:mmpekow@ccoswego.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xclusions.oig.hhs.gov/" TargetMode="External"/><Relationship Id="rId25" Type="http://schemas.openxmlformats.org/officeDocument/2006/relationships/hyperlink" Target="mailto:laccardi@ccbc.net" TargetMode="External"/><Relationship Id="rId33" Type="http://schemas.openxmlformats.org/officeDocument/2006/relationships/hyperlink" Target="mailto:lara@ccoc.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header" Target="header5.xml"/><Relationship Id="rId29" Type="http://schemas.openxmlformats.org/officeDocument/2006/relationships/hyperlink" Target="mailto:ismith@ccharityom.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morgan@ccbc.net" TargetMode="External"/><Relationship Id="rId32" Type="http://schemas.openxmlformats.org/officeDocument/2006/relationships/hyperlink" Target="mailto:mmelara@ccoc.us" TargetMode="External"/><Relationship Id="rId37"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tlockwood@ccocc.org" TargetMode="External"/><Relationship Id="rId36" Type="http://schemas.openxmlformats.org/officeDocument/2006/relationships/hyperlink" Target="mailto:mmelara@ccoc.us" TargetMode="External"/><Relationship Id="rId10" Type="http://schemas.openxmlformats.org/officeDocument/2006/relationships/endnotes" Target="endnotes.xml"/><Relationship Id="rId19" Type="http://schemas.openxmlformats.org/officeDocument/2006/relationships/hyperlink" Target="http://www.op.nysed.gov/opsearches.htm" TargetMode="External"/><Relationship Id="rId31" Type="http://schemas.openxmlformats.org/officeDocument/2006/relationships/hyperlink" Target="mailto:kradell@ccoc.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mailto:awilson@ccocc.org" TargetMode="External"/><Relationship Id="rId30" Type="http://schemas.openxmlformats.org/officeDocument/2006/relationships/hyperlink" Target="mailto:jcallaghan@ccharityom.org" TargetMode="External"/><Relationship Id="rId35" Type="http://schemas.openxmlformats.org/officeDocument/2006/relationships/hyperlink" Target="mailto:pmayer@bonadio.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C8CA37998948868FED291A76158C" ma:contentTypeVersion="16" ma:contentTypeDescription="Create a new document." ma:contentTypeScope="" ma:versionID="9bac8f04dd939af570e071e6aac0d775">
  <xsd:schema xmlns:xsd="http://www.w3.org/2001/XMLSchema" xmlns:xs="http://www.w3.org/2001/XMLSchema" xmlns:p="http://schemas.microsoft.com/office/2006/metadata/properties" xmlns:ns2="63562f79-2d84-40d0-b85d-7714f412bfa0" xmlns:ns3="5f7dd863-e83d-4216-8591-8b7a1e8e4a1c" targetNamespace="http://schemas.microsoft.com/office/2006/metadata/properties" ma:root="true" ma:fieldsID="1167c516a314d2e9cf00ef3b7d90f514" ns2:_="" ns3:_="">
    <xsd:import namespace="63562f79-2d84-40d0-b85d-7714f412bfa0"/>
    <xsd:import namespace="5f7dd863-e83d-4216-8591-8b7a1e8e4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62f79-2d84-40d0-b85d-7714f412b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28e0b6-387d-45cd-9d7c-5d25a68802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dd863-e83d-4216-8591-8b7a1e8e4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7ffd02-c0d5-4127-8b3d-6294ddcf3b78}" ma:internalName="TaxCatchAll" ma:showField="CatchAllData" ma:web="5f7dd863-e83d-4216-8591-8b7a1e8e4a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7dd863-e83d-4216-8591-8b7a1e8e4a1c" xsi:nil="true"/>
    <lcf76f155ced4ddcb4097134ff3c332f xmlns="63562f79-2d84-40d0-b85d-7714f412bfa0">
      <Terms xmlns="http://schemas.microsoft.com/office/infopath/2007/PartnerControls"/>
    </lcf76f155ced4ddcb4097134ff3c332f>
    <SharedWithUsers xmlns="5f7dd863-e83d-4216-8591-8b7a1e8e4a1c">
      <UserInfo>
        <DisplayName>Paul F. Mayer</DisplayName>
        <AccountId>17</AccountId>
        <AccountType/>
      </UserInfo>
      <UserInfo>
        <DisplayName>Sarah Horton</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69B6-6029-4310-BA76-B4394A53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62f79-2d84-40d0-b85d-7714f412bfa0"/>
    <ds:schemaRef ds:uri="5f7dd863-e83d-4216-8591-8b7a1e8e4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F3CF5-165F-4C7F-A793-A01B632F3AB5}">
  <ds:schemaRefs>
    <ds:schemaRef ds:uri="http://schemas.microsoft.com/sharepoint/v3/contenttype/forms"/>
  </ds:schemaRefs>
</ds:datastoreItem>
</file>

<file path=customXml/itemProps3.xml><?xml version="1.0" encoding="utf-8"?>
<ds:datastoreItem xmlns:ds="http://schemas.openxmlformats.org/officeDocument/2006/customXml" ds:itemID="{5115737D-EB85-413A-8092-74E47B04107E}">
  <ds:schemaRefs>
    <ds:schemaRef ds:uri="http://schemas.microsoft.com/office/2006/metadata/properties"/>
    <ds:schemaRef ds:uri="http://schemas.microsoft.com/office/infopath/2007/PartnerControls"/>
    <ds:schemaRef ds:uri="5f7dd863-e83d-4216-8591-8b7a1e8e4a1c"/>
    <ds:schemaRef ds:uri="63562f79-2d84-40d0-b85d-7714f412bfa0"/>
  </ds:schemaRefs>
</ds:datastoreItem>
</file>

<file path=customXml/itemProps4.xml><?xml version="1.0" encoding="utf-8"?>
<ds:datastoreItem xmlns:ds="http://schemas.openxmlformats.org/officeDocument/2006/customXml" ds:itemID="{3316C767-EFDA-4038-A4EC-803BE2BE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8704</Words>
  <Characters>49614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Microsoft Word - 2014 Corporate Compliance Plan 05292014 (reformat 3).doc</vt:lpstr>
    </vt:vector>
  </TitlesOfParts>
  <Company>The Bonadio Group</Company>
  <LinksUpToDate>false</LinksUpToDate>
  <CharactersWithSpaces>58202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 Corporate Compliance Plan 05292014 (reformat 3).doc</dc:title>
  <dc:creator>pmayer</dc:creator>
  <cp:lastModifiedBy>Ilene Smith</cp:lastModifiedBy>
  <cp:revision>8</cp:revision>
  <cp:lastPrinted>2023-04-25T17:23:00Z</cp:lastPrinted>
  <dcterms:created xsi:type="dcterms:W3CDTF">2023-08-21T12:49:00Z</dcterms:created>
  <dcterms:modified xsi:type="dcterms:W3CDTF">2024-01-09T17:34:00Z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LastSaved">
    <vt:filetime>2016-12-01T00:00:00Z</vt:filetime>
  </property>
  <property fmtid="{D5CDD505-2E9C-101B-9397-08002B2CF9AE}" pid="4" name="ContentTypeId">
    <vt:lpwstr>0x0101005437C8CA37998948868FED291A76158C</vt:lpwstr>
  </property>
  <property fmtid="{D5CDD505-2E9C-101B-9397-08002B2CF9AE}" pid="5" name="MediaServiceImageTags">
    <vt:lpwstr/>
  </property>
</Properties>
</file>